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CB9" w:rsidRDefault="00056CB9" w:rsidP="00056CB9">
      <w:pPr>
        <w:pStyle w:val="Style6"/>
        <w:widowControl/>
        <w:spacing w:before="235"/>
        <w:ind w:left="7080" w:right="91" w:firstLine="708"/>
        <w:rPr>
          <w:rStyle w:val="FontStyle37"/>
          <w:spacing w:val="10"/>
        </w:rPr>
      </w:pPr>
      <w:r>
        <w:rPr>
          <w:rStyle w:val="FontStyle37"/>
          <w:spacing w:val="10"/>
        </w:rPr>
        <w:t>(ОБРАЗЕЦ)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1"/>
        <w:gridCol w:w="1612"/>
        <w:gridCol w:w="4748"/>
      </w:tblGrid>
      <w:tr w:rsidR="00056CB9" w:rsidRPr="00D04DEF" w:rsidTr="006D6905">
        <w:tc>
          <w:tcPr>
            <w:tcW w:w="3284" w:type="dxa"/>
            <w:tcBorders>
              <w:right w:val="single" w:sz="4" w:space="0" w:color="auto"/>
            </w:tcBorders>
          </w:tcPr>
          <w:p w:rsidR="00056CB9" w:rsidRPr="00D04DEF" w:rsidRDefault="00056CB9" w:rsidP="006D6905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4DEF">
              <w:rPr>
                <w:rFonts w:ascii="Times New Roman" w:hAnsi="Times New Roman"/>
                <w:sz w:val="28"/>
                <w:szCs w:val="28"/>
              </w:rPr>
              <w:t>Бланк организаци</w:t>
            </w:r>
            <w:proofErr w:type="gramStart"/>
            <w:r w:rsidRPr="00D04DEF">
              <w:rPr>
                <w:rFonts w:ascii="Times New Roman" w:hAnsi="Times New Roman"/>
                <w:sz w:val="28"/>
                <w:szCs w:val="28"/>
              </w:rPr>
              <w:t>и-</w:t>
            </w:r>
            <w:proofErr w:type="gramEnd"/>
            <w:r w:rsidRPr="00D04DEF">
              <w:rPr>
                <w:rFonts w:ascii="Times New Roman" w:hAnsi="Times New Roman"/>
                <w:sz w:val="28"/>
                <w:szCs w:val="28"/>
              </w:rPr>
              <w:t xml:space="preserve"> заявителя</w:t>
            </w: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6CB9" w:rsidRPr="00D04DEF" w:rsidRDefault="00056CB9" w:rsidP="006D6905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85" w:type="dxa"/>
            <w:tcBorders>
              <w:top w:val="nil"/>
              <w:left w:val="nil"/>
              <w:bottom w:val="nil"/>
              <w:right w:val="nil"/>
            </w:tcBorders>
          </w:tcPr>
          <w:p w:rsidR="00056CB9" w:rsidRDefault="00056CB9" w:rsidP="006D6905">
            <w:pPr>
              <w:widowControl w:val="0"/>
              <w:rPr>
                <w:rFonts w:ascii="Times New Roman" w:hAnsi="Times New Roman"/>
              </w:rPr>
            </w:pPr>
          </w:p>
          <w:p w:rsidR="00056CB9" w:rsidRPr="00FD2DA9" w:rsidRDefault="00056CB9" w:rsidP="006D6905">
            <w:pPr>
              <w:widowControl w:val="0"/>
              <w:rPr>
                <w:rFonts w:ascii="Times New Roman" w:hAnsi="Times New Roman"/>
              </w:rPr>
            </w:pPr>
            <w:r w:rsidRPr="00FD2DA9">
              <w:rPr>
                <w:rFonts w:ascii="Times New Roman" w:hAnsi="Times New Roman"/>
              </w:rPr>
              <w:t xml:space="preserve">В </w:t>
            </w:r>
            <w:proofErr w:type="spellStart"/>
            <w:r>
              <w:rPr>
                <w:rFonts w:ascii="Times New Roman" w:hAnsi="Times New Roman"/>
              </w:rPr>
              <w:t>Приокское</w:t>
            </w:r>
            <w:proofErr w:type="spellEnd"/>
            <w:r>
              <w:rPr>
                <w:rFonts w:ascii="Times New Roman" w:hAnsi="Times New Roman"/>
              </w:rPr>
              <w:t xml:space="preserve"> управление </w:t>
            </w:r>
            <w:r w:rsidRPr="00FD2DA9">
              <w:rPr>
                <w:rFonts w:ascii="Times New Roman" w:hAnsi="Times New Roman"/>
              </w:rPr>
              <w:t>Федеральн</w:t>
            </w:r>
            <w:r>
              <w:rPr>
                <w:rFonts w:ascii="Times New Roman" w:hAnsi="Times New Roman"/>
              </w:rPr>
              <w:t>ой</w:t>
            </w:r>
            <w:r w:rsidRPr="00FD2DA9">
              <w:rPr>
                <w:rFonts w:ascii="Times New Roman" w:hAnsi="Times New Roman"/>
              </w:rPr>
              <w:t xml:space="preserve"> служб</w:t>
            </w:r>
            <w:r>
              <w:rPr>
                <w:rFonts w:ascii="Times New Roman" w:hAnsi="Times New Roman"/>
              </w:rPr>
              <w:t>ы</w:t>
            </w:r>
            <w:r w:rsidRPr="00FD2DA9">
              <w:rPr>
                <w:rFonts w:ascii="Times New Roman" w:hAnsi="Times New Roman"/>
              </w:rPr>
              <w:t xml:space="preserve"> по экологическому, технологическому и</w:t>
            </w:r>
            <w:r>
              <w:rPr>
                <w:rFonts w:ascii="Times New Roman" w:hAnsi="Times New Roman"/>
              </w:rPr>
              <w:t xml:space="preserve"> атомному надзору</w:t>
            </w:r>
          </w:p>
        </w:tc>
      </w:tr>
    </w:tbl>
    <w:p w:rsidR="00056CB9" w:rsidRPr="00D04DEF" w:rsidRDefault="00056CB9" w:rsidP="00056CB9">
      <w:pPr>
        <w:spacing w:line="360" w:lineRule="auto"/>
        <w:ind w:right="23"/>
        <w:rPr>
          <w:rFonts w:ascii="Times New Roman" w:eastAsia="Calibri" w:hAnsi="Times New Roman"/>
          <w:sz w:val="28"/>
          <w:szCs w:val="28"/>
          <w:u w:val="single"/>
          <w:lang w:eastAsia="en-US"/>
        </w:rPr>
      </w:pPr>
      <w:r w:rsidRPr="00D04DEF">
        <w:rPr>
          <w:rFonts w:ascii="Times New Roman" w:eastAsia="Calibri" w:hAnsi="Times New Roman"/>
          <w:sz w:val="28"/>
          <w:szCs w:val="28"/>
          <w:lang w:eastAsia="en-US"/>
        </w:rPr>
        <w:t>от</w:t>
      </w:r>
      <w:r w:rsidRPr="00D04DEF">
        <w:rPr>
          <w:rFonts w:ascii="Times New Roman" w:eastAsia="Calibri" w:hAnsi="Times New Roman"/>
          <w:sz w:val="28"/>
          <w:szCs w:val="28"/>
          <w:u w:val="single"/>
          <w:lang w:eastAsia="en-US"/>
        </w:rPr>
        <w:t xml:space="preserve">                 </w:t>
      </w:r>
      <w:r w:rsidRPr="00D04DEF">
        <w:rPr>
          <w:rFonts w:ascii="Times New Roman" w:eastAsia="Calibri" w:hAnsi="Times New Roman"/>
          <w:sz w:val="28"/>
          <w:szCs w:val="28"/>
          <w:lang w:eastAsia="en-US"/>
        </w:rPr>
        <w:t xml:space="preserve"> №</w:t>
      </w:r>
      <w:r w:rsidRPr="00D04DEF">
        <w:rPr>
          <w:rFonts w:ascii="Times New Roman" w:eastAsia="Calibri" w:hAnsi="Times New Roman"/>
          <w:sz w:val="28"/>
          <w:szCs w:val="28"/>
          <w:u w:val="single"/>
          <w:lang w:eastAsia="en-US"/>
        </w:rPr>
        <w:t xml:space="preserve">             </w:t>
      </w:r>
      <w:r w:rsidRPr="00D04DEF">
        <w:rPr>
          <w:rFonts w:ascii="Times New Roman" w:eastAsia="Calibri" w:hAnsi="Times New Roman"/>
          <w:color w:val="FFFFFF"/>
          <w:sz w:val="28"/>
          <w:szCs w:val="28"/>
          <w:u w:val="single"/>
          <w:lang w:eastAsia="en-US"/>
        </w:rPr>
        <w:t>5</w:t>
      </w:r>
      <w:r>
        <w:rPr>
          <w:rFonts w:ascii="Times New Roman" w:eastAsia="Calibri" w:hAnsi="Times New Roman"/>
          <w:color w:val="FFFFFF"/>
          <w:sz w:val="28"/>
          <w:szCs w:val="28"/>
          <w:u w:val="single"/>
          <w:lang w:eastAsia="en-US"/>
        </w:rPr>
        <w:t xml:space="preserve">                               атомному</w:t>
      </w:r>
    </w:p>
    <w:p w:rsidR="00056CB9" w:rsidRPr="00D979BC" w:rsidRDefault="00056CB9" w:rsidP="00056CB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6CB9" w:rsidRPr="00D979BC" w:rsidRDefault="00056CB9" w:rsidP="00056CB9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979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ЗАЯВЛЕНИЕ</w:t>
      </w:r>
    </w:p>
    <w:p w:rsidR="00056CB9" w:rsidRPr="00D979BC" w:rsidRDefault="00056CB9" w:rsidP="00056CB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79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исключении заключения экспертизы промышленной безопасности </w:t>
      </w:r>
      <w:r w:rsidRPr="00D979B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из реестра заключений экспертизы промышленной безопасности</w:t>
      </w:r>
    </w:p>
    <w:p w:rsidR="00056CB9" w:rsidRPr="00D979BC" w:rsidRDefault="00056CB9" w:rsidP="00056CB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6CB9" w:rsidRPr="00056CB9" w:rsidRDefault="00056CB9" w:rsidP="00056CB9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6C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Прошу исключить заключение экспертизы промышленной безопасности </w:t>
      </w:r>
      <w:r w:rsidRPr="00056CB9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из реестра заключений экспертизы промышленной безопасности на </w:t>
      </w:r>
    </w:p>
    <w:p w:rsidR="00056CB9" w:rsidRPr="00D979BC" w:rsidRDefault="00056CB9" w:rsidP="00056CB9">
      <w:pPr>
        <w:pStyle w:val="ConsPlusNonformat"/>
        <w:pBdr>
          <w:bottom w:val="single" w:sz="4" w:space="1" w:color="auto"/>
        </w:pBdr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79B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056CB9" w:rsidRPr="00D979BC" w:rsidRDefault="00056CB9" w:rsidP="00056CB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</w:pPr>
      <w:r w:rsidRPr="00D979BC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(</w:t>
      </w:r>
      <w:r w:rsidRPr="00D979BC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наименование заключения экспертизы промышленной безопасности)</w:t>
      </w:r>
    </w:p>
    <w:p w:rsidR="00056CB9" w:rsidRPr="00056CB9" w:rsidRDefault="00056CB9" w:rsidP="00056CB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6C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подготовленное </w:t>
      </w:r>
    </w:p>
    <w:p w:rsidR="00056CB9" w:rsidRPr="00D979BC" w:rsidRDefault="00056CB9" w:rsidP="00056CB9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6CB9" w:rsidRPr="00D979BC" w:rsidRDefault="00056CB9" w:rsidP="00056CB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  <w:r w:rsidRPr="00D979BC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(полное наименование экспертной организации, проводившей экспертизу промышленной безопасности, ИНН)</w:t>
      </w:r>
    </w:p>
    <w:p w:rsidR="00056CB9" w:rsidRPr="00056CB9" w:rsidRDefault="00056CB9" w:rsidP="00056CB9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6CB9">
        <w:rPr>
          <w:rFonts w:ascii="Times New Roman" w:hAnsi="Times New Roman" w:cs="Times New Roman"/>
          <w:color w:val="000000" w:themeColor="text1"/>
          <w:sz w:val="24"/>
          <w:szCs w:val="24"/>
        </w:rPr>
        <w:t>и/или внесенное в реестр заключений экспертизы промышленной безопасности с присвоением регистрационного номера</w:t>
      </w:r>
    </w:p>
    <w:p w:rsidR="00056CB9" w:rsidRPr="00056CB9" w:rsidRDefault="00056CB9" w:rsidP="00056CB9">
      <w:pPr>
        <w:pStyle w:val="ConsPlusNonformat"/>
        <w:pBdr>
          <w:bottom w:val="single" w:sz="4" w:space="1" w:color="auto"/>
        </w:pBd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6CB9" w:rsidRPr="00D979BC" w:rsidRDefault="00056CB9" w:rsidP="00056CB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  <w:r w:rsidRPr="00D979BC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(регистрационный номер заключения экспертизы промышленной безопасности)</w:t>
      </w:r>
    </w:p>
    <w:p w:rsidR="00056CB9" w:rsidRPr="00D979BC" w:rsidRDefault="00056CB9" w:rsidP="00056CB9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79BC">
        <w:rPr>
          <w:rFonts w:ascii="Times New Roman" w:hAnsi="Times New Roman" w:cs="Times New Roman"/>
          <w:color w:val="000000" w:themeColor="text1"/>
          <w:sz w:val="28"/>
          <w:szCs w:val="28"/>
        </w:rPr>
        <w:t>в связи с:</w:t>
      </w:r>
    </w:p>
    <w:p w:rsidR="00056CB9" w:rsidRPr="00D979BC" w:rsidRDefault="00056CB9" w:rsidP="00056CB9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79BC">
        <w:rPr>
          <w:rFonts w:ascii="Times New Roman" w:hAnsi="Times New Roman" w:cs="Times New Roman"/>
          <w:color w:val="000000" w:themeColor="text1"/>
          <w:sz w:val="24"/>
          <w:szCs w:val="24"/>
        </w:rPr>
        <w:t></w:t>
      </w:r>
      <w:r w:rsidRPr="00D979B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ликвидацией опасного производственного объекта;</w:t>
      </w:r>
    </w:p>
    <w:p w:rsidR="00056CB9" w:rsidRPr="00D979BC" w:rsidRDefault="00056CB9" w:rsidP="00056CB9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79BC">
        <w:rPr>
          <w:rFonts w:ascii="Times New Roman" w:hAnsi="Times New Roman" w:cs="Times New Roman"/>
          <w:color w:val="000000" w:themeColor="text1"/>
          <w:sz w:val="24"/>
          <w:szCs w:val="24"/>
        </w:rPr>
        <w:t></w:t>
      </w:r>
      <w:r w:rsidRPr="00D979B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выводом опасного производственного объекта из эксплуатации;</w:t>
      </w:r>
    </w:p>
    <w:p w:rsidR="00056CB9" w:rsidRPr="00D979BC" w:rsidRDefault="00056CB9" w:rsidP="00056CB9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79BC">
        <w:rPr>
          <w:rFonts w:ascii="Times New Roman" w:hAnsi="Times New Roman" w:cs="Times New Roman"/>
          <w:color w:val="000000" w:themeColor="text1"/>
          <w:sz w:val="24"/>
          <w:szCs w:val="24"/>
        </w:rPr>
        <w:t></w:t>
      </w:r>
      <w:r w:rsidRPr="00D979B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утратой опасным производственным объектом признаков опасности, указанных </w:t>
      </w:r>
      <w:r w:rsidRPr="00D979BC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в приложении 1 к Федеральному закону от 21 июля 1997 г. № 116-ФЗ «О промышленной безопасности опасных производственных объектов»;</w:t>
      </w:r>
    </w:p>
    <w:p w:rsidR="00056CB9" w:rsidRPr="00D979BC" w:rsidRDefault="00056CB9" w:rsidP="00056CB9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79BC">
        <w:rPr>
          <w:rFonts w:ascii="Times New Roman" w:hAnsi="Times New Roman" w:cs="Times New Roman"/>
          <w:color w:val="000000" w:themeColor="text1"/>
          <w:sz w:val="24"/>
          <w:szCs w:val="24"/>
        </w:rPr>
        <w:t></w:t>
      </w:r>
      <w:r w:rsidRPr="00D979B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изменением критериев отнесения объектов к категории опасных производственных объектов или требований к идентификации опасных производственных объектов;</w:t>
      </w:r>
    </w:p>
    <w:p w:rsidR="00056CB9" w:rsidRPr="00D979BC" w:rsidRDefault="00056CB9" w:rsidP="00056CB9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79BC">
        <w:rPr>
          <w:rFonts w:ascii="Times New Roman" w:hAnsi="Times New Roman" w:cs="Times New Roman"/>
          <w:color w:val="000000" w:themeColor="text1"/>
          <w:sz w:val="24"/>
          <w:szCs w:val="24"/>
        </w:rPr>
        <w:t></w:t>
      </w:r>
      <w:r w:rsidRPr="00D979B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обнаружением несоответствия заключения экспертизы промышленной безопасности требованиям законодательства Российской Федерации, недостоверности представленных</w:t>
      </w:r>
      <w:r w:rsidRPr="00D979BC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в ходе выполнения экспертизы промышленной безопасности;</w:t>
      </w:r>
    </w:p>
    <w:p w:rsidR="00056CB9" w:rsidRPr="00D979BC" w:rsidRDefault="00056CB9" w:rsidP="00056CB9">
      <w:pPr>
        <w:pStyle w:val="ConsPlusNormal"/>
        <w:spacing w:line="360" w:lineRule="auto"/>
        <w:jc w:val="both"/>
        <w:rPr>
          <w:color w:val="000000" w:themeColor="text1"/>
          <w:sz w:val="24"/>
          <w:szCs w:val="24"/>
        </w:rPr>
      </w:pPr>
      <w:r w:rsidRPr="00D979BC">
        <w:rPr>
          <w:color w:val="000000" w:themeColor="text1"/>
          <w:sz w:val="24"/>
          <w:szCs w:val="24"/>
        </w:rPr>
        <w:t></w:t>
      </w:r>
      <w:r w:rsidRPr="00D979BC">
        <w:rPr>
          <w:color w:val="000000" w:themeColor="text1"/>
          <w:sz w:val="24"/>
          <w:szCs w:val="24"/>
        </w:rPr>
        <w:tab/>
        <w:t xml:space="preserve">признанием заключение экспертизы промышленной безопасности заведомо ложным. </w:t>
      </w:r>
    </w:p>
    <w:p w:rsidR="00056CB9" w:rsidRPr="00D979BC" w:rsidRDefault="00056CB9" w:rsidP="00056CB9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6CB9" w:rsidRPr="00056CB9" w:rsidRDefault="00056CB9" w:rsidP="00056CB9">
      <w:pPr>
        <w:pStyle w:val="ConsPlusNonformat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56C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Заявитель:</w:t>
      </w:r>
    </w:p>
    <w:p w:rsidR="00056CB9" w:rsidRPr="00056CB9" w:rsidRDefault="00056CB9" w:rsidP="00056CB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6CB9" w:rsidRPr="00056CB9" w:rsidRDefault="00056CB9" w:rsidP="00056CB9">
      <w:pPr>
        <w:pStyle w:val="1"/>
        <w:keepNext w:val="0"/>
        <w:autoSpaceDE w:val="0"/>
        <w:autoSpaceDN w:val="0"/>
        <w:adjustRightInd w:val="0"/>
        <w:spacing w:line="240" w:lineRule="auto"/>
        <w:jc w:val="left"/>
        <w:rPr>
          <w:color w:val="000000" w:themeColor="text1"/>
          <w:sz w:val="24"/>
          <w:szCs w:val="24"/>
        </w:rPr>
      </w:pPr>
      <w:r w:rsidRPr="00056CB9">
        <w:rPr>
          <w:color w:val="000000" w:themeColor="text1"/>
          <w:sz w:val="24"/>
          <w:szCs w:val="24"/>
        </w:rPr>
        <w:t>Юридическое лицо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1"/>
        <w:gridCol w:w="3830"/>
      </w:tblGrid>
      <w:tr w:rsidR="00056CB9" w:rsidRPr="00056CB9" w:rsidTr="006D6905">
        <w:trPr>
          <w:cantSplit/>
        </w:trPr>
        <w:tc>
          <w:tcPr>
            <w:tcW w:w="5949" w:type="dxa"/>
            <w:vAlign w:val="bottom"/>
          </w:tcPr>
          <w:p w:rsidR="00056CB9" w:rsidRPr="00056CB9" w:rsidRDefault="00056CB9" w:rsidP="006D6905">
            <w:pPr>
              <w:spacing w:line="276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056CB9">
              <w:rPr>
                <w:rFonts w:ascii="Times New Roman" w:hAnsi="Times New Roman"/>
                <w:color w:val="000000" w:themeColor="text1"/>
                <w:szCs w:val="24"/>
              </w:rPr>
              <w:t>Полное наименование</w:t>
            </w:r>
          </w:p>
        </w:tc>
        <w:tc>
          <w:tcPr>
            <w:tcW w:w="3832" w:type="dxa"/>
            <w:vAlign w:val="bottom"/>
          </w:tcPr>
          <w:p w:rsidR="00056CB9" w:rsidRPr="00056CB9" w:rsidRDefault="00056CB9" w:rsidP="006D6905">
            <w:pPr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  <w:tr w:rsidR="00056CB9" w:rsidRPr="00056CB9" w:rsidTr="006D6905">
        <w:trPr>
          <w:cantSplit/>
        </w:trPr>
        <w:tc>
          <w:tcPr>
            <w:tcW w:w="5954" w:type="dxa"/>
            <w:vAlign w:val="bottom"/>
          </w:tcPr>
          <w:p w:rsidR="00056CB9" w:rsidRPr="00056CB9" w:rsidRDefault="00056CB9" w:rsidP="006D6905">
            <w:pPr>
              <w:spacing w:line="276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056CB9">
              <w:rPr>
                <w:rFonts w:ascii="Times New Roman" w:hAnsi="Times New Roman"/>
                <w:color w:val="000000" w:themeColor="text1"/>
                <w:szCs w:val="24"/>
              </w:rPr>
              <w:t>Сокращённое наименование (при наличии)</w:t>
            </w:r>
          </w:p>
        </w:tc>
        <w:tc>
          <w:tcPr>
            <w:tcW w:w="3827" w:type="dxa"/>
            <w:vAlign w:val="bottom"/>
          </w:tcPr>
          <w:p w:rsidR="00056CB9" w:rsidRPr="00056CB9" w:rsidRDefault="00056CB9" w:rsidP="006D6905">
            <w:pPr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  <w:tr w:rsidR="00056CB9" w:rsidRPr="00056CB9" w:rsidTr="006D6905">
        <w:trPr>
          <w:cantSplit/>
        </w:trPr>
        <w:tc>
          <w:tcPr>
            <w:tcW w:w="5954" w:type="dxa"/>
            <w:vAlign w:val="bottom"/>
          </w:tcPr>
          <w:p w:rsidR="00056CB9" w:rsidRPr="00056CB9" w:rsidRDefault="00056CB9" w:rsidP="006D6905">
            <w:pPr>
              <w:spacing w:line="276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056CB9">
              <w:rPr>
                <w:rFonts w:ascii="Times New Roman" w:hAnsi="Times New Roman"/>
                <w:color w:val="000000" w:themeColor="text1"/>
                <w:szCs w:val="24"/>
              </w:rPr>
              <w:t>Идентификационный номер налогоплательщика</w:t>
            </w:r>
          </w:p>
        </w:tc>
        <w:tc>
          <w:tcPr>
            <w:tcW w:w="3827" w:type="dxa"/>
            <w:vAlign w:val="bottom"/>
          </w:tcPr>
          <w:p w:rsidR="00056CB9" w:rsidRPr="00056CB9" w:rsidRDefault="00056CB9" w:rsidP="006D6905">
            <w:pPr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  <w:tr w:rsidR="00056CB9" w:rsidRPr="00056CB9" w:rsidTr="006D6905">
        <w:trPr>
          <w:cantSplit/>
        </w:trPr>
        <w:tc>
          <w:tcPr>
            <w:tcW w:w="5954" w:type="dxa"/>
            <w:vAlign w:val="bottom"/>
          </w:tcPr>
          <w:p w:rsidR="00056CB9" w:rsidRPr="00056CB9" w:rsidRDefault="00056CB9" w:rsidP="006D6905">
            <w:pPr>
              <w:spacing w:line="276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056CB9">
              <w:rPr>
                <w:rFonts w:ascii="Times New Roman" w:hAnsi="Times New Roman"/>
                <w:color w:val="000000" w:themeColor="text1"/>
                <w:szCs w:val="24"/>
              </w:rPr>
              <w:t>Основной государственный регистрационный номер юридического лица (либо сведения о внесении записи в государственный реестр аккредитованных филиалов, представительств иностранных юридических лиц)</w:t>
            </w:r>
          </w:p>
        </w:tc>
        <w:tc>
          <w:tcPr>
            <w:tcW w:w="3827" w:type="dxa"/>
            <w:vAlign w:val="bottom"/>
          </w:tcPr>
          <w:p w:rsidR="00056CB9" w:rsidRPr="00056CB9" w:rsidRDefault="00056CB9" w:rsidP="006D6905">
            <w:pPr>
              <w:ind w:left="988" w:hanging="988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  <w:tr w:rsidR="00056CB9" w:rsidRPr="00056CB9" w:rsidTr="006D6905">
        <w:trPr>
          <w:cantSplit/>
        </w:trPr>
        <w:tc>
          <w:tcPr>
            <w:tcW w:w="5954" w:type="dxa"/>
            <w:vAlign w:val="bottom"/>
          </w:tcPr>
          <w:p w:rsidR="00056CB9" w:rsidRPr="00056CB9" w:rsidRDefault="00056CB9" w:rsidP="006D6905">
            <w:pPr>
              <w:spacing w:line="276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056CB9">
              <w:rPr>
                <w:rFonts w:ascii="Times New Roman" w:hAnsi="Times New Roman"/>
                <w:color w:val="000000" w:themeColor="text1"/>
                <w:szCs w:val="24"/>
              </w:rPr>
              <w:lastRenderedPageBreak/>
              <w:t>Почтовый адрес</w:t>
            </w:r>
          </w:p>
        </w:tc>
        <w:tc>
          <w:tcPr>
            <w:tcW w:w="3827" w:type="dxa"/>
            <w:vAlign w:val="bottom"/>
          </w:tcPr>
          <w:p w:rsidR="00056CB9" w:rsidRPr="00056CB9" w:rsidRDefault="00056CB9" w:rsidP="006D6905">
            <w:pPr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  <w:tr w:rsidR="00056CB9" w:rsidRPr="00056CB9" w:rsidTr="006D6905">
        <w:trPr>
          <w:cantSplit/>
        </w:trPr>
        <w:tc>
          <w:tcPr>
            <w:tcW w:w="5954" w:type="dxa"/>
            <w:vAlign w:val="bottom"/>
          </w:tcPr>
          <w:p w:rsidR="00056CB9" w:rsidRPr="00056CB9" w:rsidRDefault="00056CB9" w:rsidP="006D6905">
            <w:pPr>
              <w:spacing w:line="276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056CB9">
              <w:rPr>
                <w:rFonts w:ascii="Times New Roman" w:hAnsi="Times New Roman"/>
                <w:color w:val="000000" w:themeColor="text1"/>
                <w:szCs w:val="24"/>
              </w:rPr>
              <w:t>Контактный номер телефона</w:t>
            </w:r>
          </w:p>
        </w:tc>
        <w:tc>
          <w:tcPr>
            <w:tcW w:w="3827" w:type="dxa"/>
            <w:vAlign w:val="bottom"/>
          </w:tcPr>
          <w:p w:rsidR="00056CB9" w:rsidRPr="00056CB9" w:rsidRDefault="00056CB9" w:rsidP="006D6905">
            <w:pPr>
              <w:ind w:left="1078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  <w:tr w:rsidR="00056CB9" w:rsidRPr="00056CB9" w:rsidTr="006D6905">
        <w:trPr>
          <w:cantSplit/>
        </w:trPr>
        <w:tc>
          <w:tcPr>
            <w:tcW w:w="5954" w:type="dxa"/>
            <w:vAlign w:val="bottom"/>
          </w:tcPr>
          <w:p w:rsidR="00056CB9" w:rsidRPr="00056CB9" w:rsidRDefault="00056CB9" w:rsidP="006D6905">
            <w:pPr>
              <w:spacing w:line="276" w:lineRule="auto"/>
              <w:ind w:right="-3004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056CB9">
              <w:rPr>
                <w:rFonts w:ascii="Times New Roman" w:hAnsi="Times New Roman"/>
                <w:color w:val="000000" w:themeColor="text1"/>
                <w:szCs w:val="24"/>
              </w:rPr>
              <w:t>Адрес электронной почты (при наличии)</w:t>
            </w:r>
          </w:p>
        </w:tc>
        <w:tc>
          <w:tcPr>
            <w:tcW w:w="3827" w:type="dxa"/>
            <w:vAlign w:val="bottom"/>
          </w:tcPr>
          <w:p w:rsidR="00056CB9" w:rsidRPr="00056CB9" w:rsidRDefault="00056CB9" w:rsidP="006D6905">
            <w:pPr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  <w:tr w:rsidR="00056CB9" w:rsidRPr="00056CB9" w:rsidTr="006D6905">
        <w:trPr>
          <w:cantSplit/>
          <w:trHeight w:val="70"/>
        </w:trPr>
        <w:tc>
          <w:tcPr>
            <w:tcW w:w="5954" w:type="dxa"/>
            <w:vAlign w:val="bottom"/>
          </w:tcPr>
          <w:p w:rsidR="00056CB9" w:rsidRPr="00056CB9" w:rsidRDefault="00056CB9" w:rsidP="006D6905">
            <w:pPr>
              <w:ind w:right="23"/>
              <w:contextualSpacing/>
              <w:rPr>
                <w:rFonts w:ascii="Times New Roman" w:hAnsi="Times New Roman"/>
                <w:color w:val="000000" w:themeColor="text1"/>
                <w:szCs w:val="24"/>
              </w:rPr>
            </w:pPr>
            <w:r w:rsidRPr="00056CB9">
              <w:rPr>
                <w:rFonts w:ascii="Times New Roman" w:hAnsi="Times New Roman"/>
                <w:color w:val="000000" w:themeColor="text1"/>
                <w:szCs w:val="24"/>
              </w:rPr>
              <w:t>Руководитель организации (должность, фамилия, имя, отчество (при наличии)</w:t>
            </w:r>
          </w:p>
        </w:tc>
        <w:tc>
          <w:tcPr>
            <w:tcW w:w="3827" w:type="dxa"/>
            <w:vAlign w:val="bottom"/>
          </w:tcPr>
          <w:p w:rsidR="00056CB9" w:rsidRPr="00056CB9" w:rsidRDefault="00056CB9" w:rsidP="006D6905">
            <w:pPr>
              <w:ind w:hanging="879"/>
              <w:rPr>
                <w:rFonts w:ascii="Times New Roman" w:hAnsi="Times New Roman"/>
                <w:color w:val="000000" w:themeColor="text1"/>
                <w:szCs w:val="24"/>
                <w:u w:val="single"/>
              </w:rPr>
            </w:pPr>
          </w:p>
        </w:tc>
      </w:tr>
    </w:tbl>
    <w:p w:rsidR="00056CB9" w:rsidRDefault="00056CB9" w:rsidP="00056CB9">
      <w:pPr>
        <w:pStyle w:val="1"/>
        <w:keepNext w:val="0"/>
        <w:autoSpaceDE w:val="0"/>
        <w:autoSpaceDN w:val="0"/>
        <w:adjustRightInd w:val="0"/>
        <w:spacing w:line="240" w:lineRule="auto"/>
        <w:jc w:val="left"/>
        <w:rPr>
          <w:color w:val="000000" w:themeColor="text1"/>
          <w:sz w:val="28"/>
          <w:szCs w:val="28"/>
        </w:rPr>
      </w:pPr>
    </w:p>
    <w:p w:rsidR="002A01B3" w:rsidRDefault="002A01B3" w:rsidP="002A01B3">
      <w:pPr>
        <w:pStyle w:val="1"/>
        <w:keepNext w:val="0"/>
        <w:autoSpaceDE w:val="0"/>
        <w:autoSpaceDN w:val="0"/>
        <w:adjustRightInd w:val="0"/>
        <w:spacing w:line="240" w:lineRule="auto"/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Индивидуальный предприниматель</w:t>
      </w:r>
    </w:p>
    <w:p w:rsidR="002A01B3" w:rsidRDefault="002A01B3" w:rsidP="002A01B3">
      <w:pPr>
        <w:rPr>
          <w:color w:val="000000" w:themeColor="text1"/>
          <w:szCs w:val="24"/>
        </w:rPr>
      </w:pP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49"/>
        <w:gridCol w:w="3831"/>
      </w:tblGrid>
      <w:tr w:rsidR="002A01B3" w:rsidTr="002A01B3">
        <w:trPr>
          <w:cantSplit/>
        </w:trPr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01B3" w:rsidRDefault="002A01B3">
            <w:pPr>
              <w:spacing w:line="276" w:lineRule="auto"/>
              <w:rPr>
                <w:rFonts w:ascii="Times New Roman" w:hAnsi="Times New Roman"/>
                <w:color w:val="000000" w:themeColor="text1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  <w:lang w:eastAsia="en-US"/>
              </w:rPr>
              <w:t>Фамилия, имя и отчество (при наличии)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1B3" w:rsidRDefault="002A01B3">
            <w:pPr>
              <w:spacing w:line="276" w:lineRule="auto"/>
              <w:ind w:left="369" w:hanging="369"/>
              <w:rPr>
                <w:rFonts w:ascii="Times New Roman" w:hAnsi="Times New Roman"/>
                <w:color w:val="000000" w:themeColor="text1"/>
                <w:szCs w:val="24"/>
                <w:lang w:eastAsia="en-US"/>
              </w:rPr>
            </w:pPr>
          </w:p>
        </w:tc>
      </w:tr>
      <w:tr w:rsidR="002A01B3" w:rsidTr="002A01B3">
        <w:trPr>
          <w:cantSplit/>
        </w:trPr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01B3" w:rsidRDefault="002A01B3">
            <w:pPr>
              <w:spacing w:line="276" w:lineRule="auto"/>
              <w:rPr>
                <w:rFonts w:ascii="Times New Roman" w:hAnsi="Times New Roman"/>
                <w:color w:val="000000" w:themeColor="text1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  <w:lang w:eastAsia="en-US"/>
              </w:rPr>
              <w:t>Данные документа, удостоверяющего личность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1B3" w:rsidRDefault="002A01B3">
            <w:pPr>
              <w:spacing w:line="276" w:lineRule="auto"/>
              <w:rPr>
                <w:rFonts w:ascii="Times New Roman" w:hAnsi="Times New Roman"/>
                <w:color w:val="000000" w:themeColor="text1"/>
                <w:szCs w:val="24"/>
                <w:lang w:eastAsia="en-US"/>
              </w:rPr>
            </w:pPr>
          </w:p>
        </w:tc>
      </w:tr>
      <w:tr w:rsidR="002A01B3" w:rsidTr="002A01B3">
        <w:trPr>
          <w:cantSplit/>
        </w:trPr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01B3" w:rsidRDefault="002A01B3">
            <w:pPr>
              <w:spacing w:line="276" w:lineRule="auto"/>
              <w:rPr>
                <w:rFonts w:ascii="Times New Roman" w:hAnsi="Times New Roman"/>
                <w:color w:val="000000" w:themeColor="text1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  <w:lang w:eastAsia="en-US"/>
              </w:rPr>
              <w:t>Идентификационный номер налогоплательщика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1B3" w:rsidRDefault="002A01B3">
            <w:pPr>
              <w:spacing w:line="276" w:lineRule="auto"/>
              <w:rPr>
                <w:rFonts w:ascii="Times New Roman" w:hAnsi="Times New Roman"/>
                <w:color w:val="000000" w:themeColor="text1"/>
                <w:szCs w:val="24"/>
                <w:lang w:eastAsia="en-US"/>
              </w:rPr>
            </w:pPr>
          </w:p>
        </w:tc>
      </w:tr>
      <w:tr w:rsidR="002A01B3" w:rsidTr="002A01B3">
        <w:trPr>
          <w:cantSplit/>
        </w:trPr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01B3" w:rsidRDefault="002A01B3">
            <w:pPr>
              <w:spacing w:line="276" w:lineRule="auto"/>
              <w:rPr>
                <w:rFonts w:ascii="Times New Roman" w:hAnsi="Times New Roman"/>
                <w:color w:val="000000" w:themeColor="text1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1B3" w:rsidRDefault="002A01B3">
            <w:pPr>
              <w:spacing w:line="276" w:lineRule="auto"/>
              <w:ind w:left="988" w:hanging="988"/>
              <w:rPr>
                <w:rFonts w:ascii="Times New Roman" w:hAnsi="Times New Roman"/>
                <w:color w:val="000000" w:themeColor="text1"/>
                <w:szCs w:val="24"/>
                <w:lang w:eastAsia="en-US"/>
              </w:rPr>
            </w:pPr>
          </w:p>
        </w:tc>
      </w:tr>
      <w:tr w:rsidR="002A01B3" w:rsidTr="002A01B3">
        <w:trPr>
          <w:cantSplit/>
        </w:trPr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01B3" w:rsidRDefault="002A01B3">
            <w:pPr>
              <w:spacing w:line="276" w:lineRule="auto"/>
              <w:rPr>
                <w:rFonts w:ascii="Times New Roman" w:hAnsi="Times New Roman"/>
                <w:color w:val="000000" w:themeColor="text1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  <w:lang w:eastAsia="en-US"/>
              </w:rPr>
              <w:t>Почтовый адрес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1B3" w:rsidRDefault="002A01B3">
            <w:pPr>
              <w:spacing w:line="276" w:lineRule="auto"/>
              <w:rPr>
                <w:rFonts w:ascii="Times New Roman" w:hAnsi="Times New Roman"/>
                <w:color w:val="000000" w:themeColor="text1"/>
                <w:szCs w:val="24"/>
                <w:lang w:eastAsia="en-US"/>
              </w:rPr>
            </w:pPr>
          </w:p>
        </w:tc>
      </w:tr>
      <w:tr w:rsidR="002A01B3" w:rsidTr="002A01B3">
        <w:trPr>
          <w:cantSplit/>
        </w:trPr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01B3" w:rsidRDefault="002A01B3">
            <w:pPr>
              <w:spacing w:line="276" w:lineRule="auto"/>
              <w:rPr>
                <w:rFonts w:ascii="Times New Roman" w:hAnsi="Times New Roman"/>
                <w:color w:val="000000" w:themeColor="text1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  <w:lang w:eastAsia="en-US"/>
              </w:rPr>
              <w:t>Контактный номер телефона (при наличии)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1B3" w:rsidRDefault="002A01B3">
            <w:pPr>
              <w:spacing w:line="276" w:lineRule="auto"/>
              <w:rPr>
                <w:rFonts w:ascii="Times New Roman" w:hAnsi="Times New Roman"/>
                <w:color w:val="000000" w:themeColor="text1"/>
                <w:szCs w:val="24"/>
                <w:lang w:eastAsia="en-US"/>
              </w:rPr>
            </w:pPr>
          </w:p>
        </w:tc>
      </w:tr>
      <w:tr w:rsidR="002A01B3" w:rsidTr="002A01B3">
        <w:trPr>
          <w:cantSplit/>
        </w:trPr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01B3" w:rsidRDefault="002A01B3">
            <w:pPr>
              <w:spacing w:line="276" w:lineRule="auto"/>
              <w:rPr>
                <w:rFonts w:ascii="Times New Roman" w:hAnsi="Times New Roman"/>
                <w:color w:val="000000" w:themeColor="text1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  <w:lang w:eastAsia="en-US"/>
              </w:rPr>
              <w:t>Адрес электронной почты (при наличии)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1B3" w:rsidRDefault="002A01B3">
            <w:pPr>
              <w:spacing w:line="276" w:lineRule="auto"/>
              <w:ind w:left="-29"/>
              <w:rPr>
                <w:rFonts w:ascii="Times New Roman" w:hAnsi="Times New Roman"/>
                <w:color w:val="000000" w:themeColor="text1"/>
                <w:szCs w:val="24"/>
                <w:lang w:eastAsia="en-US"/>
              </w:rPr>
            </w:pPr>
          </w:p>
        </w:tc>
      </w:tr>
    </w:tbl>
    <w:p w:rsidR="002A01B3" w:rsidRPr="002A01B3" w:rsidRDefault="002A01B3" w:rsidP="002A01B3">
      <w:bookmarkStart w:id="0" w:name="_GoBack"/>
      <w:bookmarkEnd w:id="0"/>
    </w:p>
    <w:p w:rsidR="00056CB9" w:rsidRPr="00056CB9" w:rsidRDefault="00056CB9" w:rsidP="00056CB9">
      <w:pPr>
        <w:ind w:right="23"/>
        <w:contextualSpacing/>
        <w:rPr>
          <w:rFonts w:ascii="Times New Roman" w:hAnsi="Times New Roman"/>
          <w:color w:val="000000" w:themeColor="text1"/>
          <w:szCs w:val="24"/>
        </w:rPr>
      </w:pPr>
      <w:r w:rsidRPr="00056CB9">
        <w:rPr>
          <w:rFonts w:ascii="Times New Roman" w:hAnsi="Times New Roman"/>
          <w:color w:val="000000" w:themeColor="text1"/>
          <w:szCs w:val="24"/>
        </w:rPr>
        <w:t>Способ получения:</w:t>
      </w:r>
    </w:p>
    <w:p w:rsidR="00056CB9" w:rsidRPr="00D979BC" w:rsidRDefault="00056CB9" w:rsidP="00056CB9">
      <w:pPr>
        <w:ind w:right="23"/>
        <w:contextualSpacing/>
        <w:rPr>
          <w:rFonts w:ascii="Times New Roman" w:hAnsi="Times New Roman"/>
          <w:color w:val="000000" w:themeColor="text1"/>
          <w:vertAlign w:val="superscript"/>
        </w:rPr>
      </w:pPr>
      <w:r w:rsidRPr="00D979BC">
        <w:rPr>
          <w:rFonts w:ascii="Times New Roman" w:hAnsi="Times New Roman"/>
          <w:color w:val="000000" w:themeColor="text1"/>
          <w:vertAlign w:val="superscript"/>
        </w:rPr>
        <w:t>(отметить один из предложенных вариантов знаком «V»)</w:t>
      </w:r>
    </w:p>
    <w:p w:rsidR="00056CB9" w:rsidRPr="00056CB9" w:rsidRDefault="00056CB9" w:rsidP="00056CB9">
      <w:pPr>
        <w:numPr>
          <w:ilvl w:val="0"/>
          <w:numId w:val="1"/>
        </w:numPr>
        <w:ind w:right="23"/>
        <w:contextualSpacing/>
        <w:rPr>
          <w:rFonts w:ascii="Times New Roman" w:hAnsi="Times New Roman"/>
          <w:color w:val="000000" w:themeColor="text1"/>
          <w:szCs w:val="24"/>
        </w:rPr>
      </w:pPr>
      <w:r w:rsidRPr="00056CB9">
        <w:rPr>
          <w:rFonts w:ascii="Times New Roman" w:hAnsi="Times New Roman"/>
          <w:color w:val="000000" w:themeColor="text1"/>
          <w:szCs w:val="24"/>
        </w:rPr>
        <w:t>в регистрирующем органе</w:t>
      </w:r>
    </w:p>
    <w:p w:rsidR="00056CB9" w:rsidRPr="00056CB9" w:rsidRDefault="00056CB9" w:rsidP="00056CB9">
      <w:pPr>
        <w:numPr>
          <w:ilvl w:val="0"/>
          <w:numId w:val="1"/>
        </w:numPr>
        <w:ind w:right="23"/>
        <w:contextualSpacing/>
        <w:rPr>
          <w:rFonts w:ascii="Times New Roman" w:hAnsi="Times New Roman"/>
          <w:color w:val="000000" w:themeColor="text1"/>
          <w:szCs w:val="24"/>
        </w:rPr>
      </w:pPr>
      <w:r w:rsidRPr="00056CB9">
        <w:rPr>
          <w:rFonts w:ascii="Times New Roman" w:hAnsi="Times New Roman"/>
          <w:color w:val="000000" w:themeColor="text1"/>
          <w:szCs w:val="24"/>
        </w:rPr>
        <w:t>почтовым отправлением</w:t>
      </w:r>
    </w:p>
    <w:p w:rsidR="00056CB9" w:rsidRPr="00056CB9" w:rsidRDefault="00056CB9" w:rsidP="00056CB9">
      <w:pPr>
        <w:numPr>
          <w:ilvl w:val="0"/>
          <w:numId w:val="1"/>
        </w:numPr>
        <w:ind w:right="23"/>
        <w:contextualSpacing/>
        <w:rPr>
          <w:rFonts w:ascii="Times New Roman" w:hAnsi="Times New Roman"/>
          <w:color w:val="000000" w:themeColor="text1"/>
          <w:szCs w:val="24"/>
        </w:rPr>
      </w:pPr>
      <w:r w:rsidRPr="00056CB9">
        <w:rPr>
          <w:rFonts w:ascii="Times New Roman" w:hAnsi="Times New Roman"/>
          <w:color w:val="000000" w:themeColor="text1"/>
          <w:szCs w:val="24"/>
        </w:rPr>
        <w:t>в электронной форме</w:t>
      </w:r>
    </w:p>
    <w:p w:rsidR="00056CB9" w:rsidRPr="00056CB9" w:rsidRDefault="00056CB9" w:rsidP="00056CB9">
      <w:pPr>
        <w:ind w:left="644" w:right="23"/>
        <w:contextualSpacing/>
        <w:rPr>
          <w:rFonts w:ascii="Times New Roman" w:hAnsi="Times New Roman"/>
          <w:color w:val="000000" w:themeColor="text1"/>
          <w:szCs w:val="24"/>
        </w:rPr>
      </w:pPr>
    </w:p>
    <w:p w:rsidR="00056CB9" w:rsidRPr="00056CB9" w:rsidRDefault="00056CB9" w:rsidP="00056CB9">
      <w:pPr>
        <w:ind w:left="644" w:right="23"/>
        <w:contextualSpacing/>
        <w:rPr>
          <w:rFonts w:ascii="Times New Roman" w:hAnsi="Times New Roman"/>
          <w:color w:val="000000" w:themeColor="text1"/>
          <w:szCs w:val="24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1"/>
        <w:gridCol w:w="280"/>
        <w:gridCol w:w="4250"/>
        <w:gridCol w:w="2992"/>
      </w:tblGrid>
      <w:tr w:rsidR="00056CB9" w:rsidRPr="00056CB9" w:rsidTr="006D6905">
        <w:tc>
          <w:tcPr>
            <w:tcW w:w="1985" w:type="dxa"/>
            <w:tcBorders>
              <w:bottom w:val="single" w:sz="4" w:space="0" w:color="auto"/>
            </w:tcBorders>
          </w:tcPr>
          <w:p w:rsidR="00056CB9" w:rsidRPr="00056CB9" w:rsidRDefault="00056CB9" w:rsidP="006D6905">
            <w:pPr>
              <w:ind w:right="23"/>
              <w:contextualSpacing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283" w:type="dxa"/>
          </w:tcPr>
          <w:p w:rsidR="00056CB9" w:rsidRPr="00056CB9" w:rsidRDefault="00056CB9" w:rsidP="006D6905">
            <w:pPr>
              <w:ind w:right="23"/>
              <w:contextualSpacing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056CB9" w:rsidRPr="00056CB9" w:rsidRDefault="00056CB9" w:rsidP="006D6905">
            <w:pPr>
              <w:ind w:right="23"/>
              <w:contextualSpacing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3082" w:type="dxa"/>
          </w:tcPr>
          <w:p w:rsidR="00056CB9" w:rsidRPr="00056CB9" w:rsidRDefault="00056CB9" w:rsidP="006D6905">
            <w:pPr>
              <w:ind w:right="-144"/>
              <w:contextualSpacing/>
              <w:rPr>
                <w:rFonts w:ascii="Times New Roman" w:hAnsi="Times New Roman"/>
                <w:color w:val="000000" w:themeColor="text1"/>
                <w:szCs w:val="24"/>
              </w:rPr>
            </w:pPr>
            <w:r w:rsidRPr="00056CB9">
              <w:rPr>
                <w:rFonts w:ascii="Times New Roman" w:hAnsi="Times New Roman"/>
                <w:color w:val="000000" w:themeColor="text1"/>
                <w:szCs w:val="24"/>
              </w:rPr>
              <w:t>«____» ________ 20__ г.</w:t>
            </w:r>
          </w:p>
        </w:tc>
      </w:tr>
      <w:tr w:rsidR="00056CB9" w:rsidRPr="00D979BC" w:rsidTr="006D6905">
        <w:tc>
          <w:tcPr>
            <w:tcW w:w="1985" w:type="dxa"/>
            <w:tcBorders>
              <w:top w:val="single" w:sz="4" w:space="0" w:color="auto"/>
            </w:tcBorders>
          </w:tcPr>
          <w:p w:rsidR="00056CB9" w:rsidRPr="00D979BC" w:rsidRDefault="00056CB9" w:rsidP="006D6905">
            <w:pPr>
              <w:ind w:right="23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vertAlign w:val="superscript"/>
              </w:rPr>
            </w:pPr>
            <w:r w:rsidRPr="00D979BC">
              <w:rPr>
                <w:rFonts w:ascii="Times New Roman" w:hAnsi="Times New Roman"/>
                <w:color w:val="000000" w:themeColor="text1"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283" w:type="dxa"/>
          </w:tcPr>
          <w:p w:rsidR="00056CB9" w:rsidRPr="00D979BC" w:rsidRDefault="00056CB9" w:rsidP="006D6905">
            <w:pPr>
              <w:ind w:right="23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vertAlign w:val="superscript"/>
              </w:rPr>
            </w:pP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056CB9" w:rsidRPr="00D979BC" w:rsidRDefault="00056CB9" w:rsidP="006D6905">
            <w:pPr>
              <w:ind w:right="23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vertAlign w:val="superscript"/>
              </w:rPr>
            </w:pPr>
            <w:r w:rsidRPr="00D979BC">
              <w:rPr>
                <w:rFonts w:ascii="Times New Roman" w:hAnsi="Times New Roman"/>
                <w:color w:val="000000" w:themeColor="text1"/>
                <w:sz w:val="28"/>
                <w:szCs w:val="28"/>
                <w:vertAlign w:val="superscript"/>
              </w:rPr>
              <w:t>должность, фамилия, имя, отчество (при наличии)</w:t>
            </w:r>
          </w:p>
        </w:tc>
        <w:tc>
          <w:tcPr>
            <w:tcW w:w="3082" w:type="dxa"/>
          </w:tcPr>
          <w:p w:rsidR="00056CB9" w:rsidRPr="00D979BC" w:rsidRDefault="00056CB9" w:rsidP="006D6905">
            <w:pPr>
              <w:ind w:right="23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vertAlign w:val="superscript"/>
              </w:rPr>
            </w:pPr>
            <w:r w:rsidRPr="00D979BC">
              <w:rPr>
                <w:rFonts w:ascii="Times New Roman" w:hAnsi="Times New Roman"/>
                <w:color w:val="000000" w:themeColor="text1"/>
                <w:sz w:val="28"/>
                <w:szCs w:val="28"/>
                <w:vertAlign w:val="superscript"/>
              </w:rPr>
              <w:t>(дата)</w:t>
            </w:r>
          </w:p>
        </w:tc>
      </w:tr>
    </w:tbl>
    <w:p w:rsidR="00056CB9" w:rsidRDefault="00056CB9" w:rsidP="00056CB9">
      <w:pPr>
        <w:ind w:left="644" w:right="23"/>
        <w:contextualSpacing/>
        <w:rPr>
          <w:rFonts w:ascii="Times New Roman" w:hAnsi="Times New Roman"/>
          <w:color w:val="000000" w:themeColor="text1"/>
          <w:szCs w:val="24"/>
        </w:rPr>
      </w:pPr>
    </w:p>
    <w:p w:rsidR="00056CB9" w:rsidRDefault="00056CB9" w:rsidP="00056CB9">
      <w:pPr>
        <w:ind w:left="644" w:right="23"/>
        <w:contextualSpacing/>
        <w:rPr>
          <w:rFonts w:ascii="Times New Roman" w:hAnsi="Times New Roman"/>
          <w:color w:val="000000" w:themeColor="text1"/>
          <w:szCs w:val="24"/>
        </w:rPr>
      </w:pPr>
    </w:p>
    <w:p w:rsidR="00241B6D" w:rsidRDefault="00056CB9" w:rsidP="00056CB9">
      <w:pPr>
        <w:ind w:left="644" w:right="23"/>
        <w:contextualSpacing/>
      </w:pPr>
      <w:r w:rsidRPr="00056CB9">
        <w:rPr>
          <w:rFonts w:ascii="Times New Roman" w:hAnsi="Times New Roman"/>
          <w:color w:val="000000" w:themeColor="text1"/>
          <w:szCs w:val="24"/>
        </w:rPr>
        <w:t>Место печати (при наличии)</w:t>
      </w:r>
    </w:p>
    <w:sectPr w:rsidR="00241B6D" w:rsidSect="00056C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BB9" w:rsidRDefault="00A90BB9" w:rsidP="002A01B3">
      <w:r>
        <w:separator/>
      </w:r>
    </w:p>
  </w:endnote>
  <w:endnote w:type="continuationSeparator" w:id="0">
    <w:p w:rsidR="00A90BB9" w:rsidRDefault="00A90BB9" w:rsidP="002A0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1B3" w:rsidRDefault="002A01B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1B3" w:rsidRDefault="002A01B3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1B3" w:rsidRDefault="002A01B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BB9" w:rsidRDefault="00A90BB9" w:rsidP="002A01B3">
      <w:r>
        <w:separator/>
      </w:r>
    </w:p>
  </w:footnote>
  <w:footnote w:type="continuationSeparator" w:id="0">
    <w:p w:rsidR="00A90BB9" w:rsidRDefault="00A90BB9" w:rsidP="002A01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1B3" w:rsidRDefault="002A01B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2900076"/>
      <w:docPartObj>
        <w:docPartGallery w:val="Watermarks"/>
        <w:docPartUnique/>
      </w:docPartObj>
    </w:sdtPr>
    <w:sdtContent>
      <w:p w:rsidR="002A01B3" w:rsidRDefault="002A01B3">
        <w:pPr>
          <w:pStyle w:val="a4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1B3" w:rsidRDefault="002A01B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51AF9"/>
    <w:multiLevelType w:val="hybridMultilevel"/>
    <w:tmpl w:val="0BC257F2"/>
    <w:lvl w:ilvl="0" w:tplc="37FAC372">
      <w:start w:val="1"/>
      <w:numFmt w:val="bullet"/>
      <w:lvlText w:val="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CB9"/>
    <w:rsid w:val="00056CB9"/>
    <w:rsid w:val="00241B6D"/>
    <w:rsid w:val="002A01B3"/>
    <w:rsid w:val="00A90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CB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56CB9"/>
    <w:pPr>
      <w:keepNext/>
      <w:spacing w:line="240" w:lineRule="atLeast"/>
      <w:jc w:val="center"/>
      <w:outlineLvl w:val="0"/>
    </w:pPr>
    <w:rPr>
      <w:rFonts w:ascii="Times New Roman" w:hAnsi="Times New Roman"/>
      <w:b/>
      <w:color w:val="00000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6CB9"/>
    <w:rPr>
      <w:rFonts w:ascii="Times New Roman" w:eastAsia="Times New Roman" w:hAnsi="Times New Roman" w:cs="Times New Roman"/>
      <w:b/>
      <w:color w:val="000000"/>
      <w:sz w:val="36"/>
      <w:szCs w:val="20"/>
      <w:lang w:eastAsia="ru-RU"/>
    </w:rPr>
  </w:style>
  <w:style w:type="table" w:styleId="a3">
    <w:name w:val="Table Grid"/>
    <w:basedOn w:val="a1"/>
    <w:rsid w:val="00056C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56CB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056C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37">
    <w:name w:val="Font Style37"/>
    <w:uiPriority w:val="99"/>
    <w:rsid w:val="00056CB9"/>
    <w:rPr>
      <w:rFonts w:ascii="Times New Roman" w:hAnsi="Times New Roman" w:cs="Times New Roman"/>
      <w:b/>
      <w:bCs/>
      <w:sz w:val="24"/>
      <w:szCs w:val="24"/>
    </w:rPr>
  </w:style>
  <w:style w:type="paragraph" w:customStyle="1" w:styleId="Style6">
    <w:name w:val="Style6"/>
    <w:basedOn w:val="a"/>
    <w:uiPriority w:val="99"/>
    <w:rsid w:val="00056CB9"/>
    <w:pPr>
      <w:widowControl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styleId="a4">
    <w:name w:val="header"/>
    <w:basedOn w:val="a"/>
    <w:link w:val="a5"/>
    <w:uiPriority w:val="99"/>
    <w:unhideWhenUsed/>
    <w:rsid w:val="002A01B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A01B3"/>
    <w:rPr>
      <w:rFonts w:ascii="Arial" w:eastAsia="Times New Roman" w:hAnsi="Arial" w:cs="Times New Roman"/>
      <w:sz w:val="24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2A01B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A01B3"/>
    <w:rPr>
      <w:rFonts w:ascii="Arial" w:eastAsia="Times New Roman" w:hAnsi="Arial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CB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56CB9"/>
    <w:pPr>
      <w:keepNext/>
      <w:spacing w:line="240" w:lineRule="atLeast"/>
      <w:jc w:val="center"/>
      <w:outlineLvl w:val="0"/>
    </w:pPr>
    <w:rPr>
      <w:rFonts w:ascii="Times New Roman" w:hAnsi="Times New Roman"/>
      <w:b/>
      <w:color w:val="00000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6CB9"/>
    <w:rPr>
      <w:rFonts w:ascii="Times New Roman" w:eastAsia="Times New Roman" w:hAnsi="Times New Roman" w:cs="Times New Roman"/>
      <w:b/>
      <w:color w:val="000000"/>
      <w:sz w:val="36"/>
      <w:szCs w:val="20"/>
      <w:lang w:eastAsia="ru-RU"/>
    </w:rPr>
  </w:style>
  <w:style w:type="table" w:styleId="a3">
    <w:name w:val="Table Grid"/>
    <w:basedOn w:val="a1"/>
    <w:rsid w:val="00056C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56CB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056C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37">
    <w:name w:val="Font Style37"/>
    <w:uiPriority w:val="99"/>
    <w:rsid w:val="00056CB9"/>
    <w:rPr>
      <w:rFonts w:ascii="Times New Roman" w:hAnsi="Times New Roman" w:cs="Times New Roman"/>
      <w:b/>
      <w:bCs/>
      <w:sz w:val="24"/>
      <w:szCs w:val="24"/>
    </w:rPr>
  </w:style>
  <w:style w:type="paragraph" w:customStyle="1" w:styleId="Style6">
    <w:name w:val="Style6"/>
    <w:basedOn w:val="a"/>
    <w:uiPriority w:val="99"/>
    <w:rsid w:val="00056CB9"/>
    <w:pPr>
      <w:widowControl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styleId="a4">
    <w:name w:val="header"/>
    <w:basedOn w:val="a"/>
    <w:link w:val="a5"/>
    <w:uiPriority w:val="99"/>
    <w:unhideWhenUsed/>
    <w:rsid w:val="002A01B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A01B3"/>
    <w:rPr>
      <w:rFonts w:ascii="Arial" w:eastAsia="Times New Roman" w:hAnsi="Arial" w:cs="Times New Roman"/>
      <w:sz w:val="24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2A01B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A01B3"/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9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Приокское</dc:creator>
  <cp:lastModifiedBy>Приокское</cp:lastModifiedBy>
  <cp:revision>3</cp:revision>
  <dcterms:created xsi:type="dcterms:W3CDTF">2019-10-23T11:26:00Z</dcterms:created>
  <dcterms:modified xsi:type="dcterms:W3CDTF">2020-01-09T11:13:00Z</dcterms:modified>
</cp:coreProperties>
</file>