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53A7B" w14:textId="77777777" w:rsidR="000D51A9" w:rsidRPr="00D80E5F" w:rsidRDefault="000D51A9" w:rsidP="000D51A9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D80E5F">
        <w:rPr>
          <w:b/>
          <w:bCs/>
          <w:sz w:val="36"/>
          <w:szCs w:val="36"/>
        </w:rPr>
        <w:t>Доклад</w:t>
      </w:r>
    </w:p>
    <w:p w14:paraId="7E518AB3" w14:textId="77777777" w:rsidR="000D51A9" w:rsidRPr="00D80E5F" w:rsidRDefault="000D51A9" w:rsidP="000D51A9">
      <w:pPr>
        <w:pStyle w:val="Default"/>
        <w:jc w:val="center"/>
        <w:rPr>
          <w:sz w:val="36"/>
          <w:szCs w:val="36"/>
        </w:rPr>
      </w:pPr>
    </w:p>
    <w:p w14:paraId="17404138" w14:textId="77777777" w:rsidR="002E7546" w:rsidRDefault="002E7546" w:rsidP="000D51A9">
      <w:pPr>
        <w:pStyle w:val="a4"/>
        <w:spacing w:line="276" w:lineRule="auto"/>
        <w:ind w:right="-173"/>
        <w:rPr>
          <w:bCs/>
          <w:sz w:val="36"/>
          <w:szCs w:val="36"/>
        </w:rPr>
      </w:pPr>
      <w:r>
        <w:rPr>
          <w:bCs/>
          <w:sz w:val="36"/>
          <w:szCs w:val="36"/>
        </w:rPr>
        <w:t>Р</w:t>
      </w:r>
      <w:r w:rsidRPr="002E7546">
        <w:rPr>
          <w:bCs/>
          <w:sz w:val="36"/>
          <w:szCs w:val="36"/>
        </w:rPr>
        <w:t>езультат</w:t>
      </w:r>
      <w:r>
        <w:rPr>
          <w:bCs/>
          <w:sz w:val="36"/>
          <w:szCs w:val="36"/>
        </w:rPr>
        <w:t>ы</w:t>
      </w:r>
      <w:r w:rsidRPr="002E7546">
        <w:rPr>
          <w:bCs/>
          <w:sz w:val="36"/>
          <w:szCs w:val="36"/>
        </w:rPr>
        <w:t xml:space="preserve"> правоприменительной практики </w:t>
      </w:r>
    </w:p>
    <w:p w14:paraId="1942E559" w14:textId="55DA8880" w:rsidR="000D51A9" w:rsidRPr="00D80E5F" w:rsidRDefault="002E7546" w:rsidP="000D51A9">
      <w:pPr>
        <w:pStyle w:val="a4"/>
        <w:spacing w:line="276" w:lineRule="auto"/>
        <w:ind w:right="-173"/>
        <w:rPr>
          <w:bCs/>
          <w:sz w:val="36"/>
          <w:szCs w:val="36"/>
        </w:rPr>
      </w:pPr>
      <w:r w:rsidRPr="002E7546">
        <w:rPr>
          <w:bCs/>
          <w:sz w:val="36"/>
          <w:szCs w:val="36"/>
        </w:rPr>
        <w:t>Приокского управления Ростехнадзора при</w:t>
      </w:r>
      <w:r>
        <w:rPr>
          <w:bCs/>
          <w:sz w:val="36"/>
          <w:szCs w:val="36"/>
        </w:rPr>
        <w:t xml:space="preserve"> оказании</w:t>
      </w:r>
      <w:r w:rsidR="000D51A9">
        <w:rPr>
          <w:bCs/>
          <w:sz w:val="36"/>
          <w:szCs w:val="36"/>
        </w:rPr>
        <w:t xml:space="preserve"> государственных услуг за 9</w:t>
      </w:r>
      <w:r w:rsidR="000D51A9" w:rsidRPr="00D80E5F">
        <w:rPr>
          <w:bCs/>
          <w:sz w:val="36"/>
          <w:szCs w:val="36"/>
        </w:rPr>
        <w:t xml:space="preserve"> месяцев 2022 года</w:t>
      </w:r>
    </w:p>
    <w:p w14:paraId="0438B533" w14:textId="77777777" w:rsidR="00E56296" w:rsidRDefault="00E56296" w:rsidP="00E56296">
      <w:pPr>
        <w:spacing w:after="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14:paraId="31579201" w14:textId="0B0EA811" w:rsidR="0002663E" w:rsidRPr="00E56296" w:rsidRDefault="00E56296" w:rsidP="00E56296">
      <w:pPr>
        <w:spacing w:after="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 xml:space="preserve">Настоящий доклад подготовлен в рамках проведения публичных мероприятий с подконтрольными субъектами </w:t>
      </w:r>
      <w:r w:rsidR="000E42F3">
        <w:rPr>
          <w:rFonts w:ascii="Times New Roman" w:hAnsi="Times New Roman"/>
          <w:sz w:val="36"/>
          <w:szCs w:val="36"/>
        </w:rPr>
        <w:t>в 4 квартале</w:t>
      </w:r>
      <w:r>
        <w:rPr>
          <w:rFonts w:ascii="Times New Roman" w:hAnsi="Times New Roman"/>
          <w:sz w:val="36"/>
          <w:szCs w:val="36"/>
        </w:rPr>
        <w:t xml:space="preserve"> </w:t>
      </w:r>
      <w:r w:rsidRPr="00D80E5F">
        <w:rPr>
          <w:rFonts w:ascii="Times New Roman" w:hAnsi="Times New Roman"/>
          <w:sz w:val="36"/>
          <w:szCs w:val="36"/>
        </w:rPr>
        <w:t>2022 года во исполнение положений приоритетной программы «Реформа контрольной и надз</w:t>
      </w:r>
      <w:r>
        <w:rPr>
          <w:rFonts w:ascii="Times New Roman" w:hAnsi="Times New Roman"/>
          <w:sz w:val="36"/>
          <w:szCs w:val="36"/>
        </w:rPr>
        <w:t xml:space="preserve">орной деятельности», </w:t>
      </w:r>
      <w:r w:rsidRPr="00D80E5F">
        <w:rPr>
          <w:rFonts w:ascii="Times New Roman" w:hAnsi="Times New Roman"/>
          <w:sz w:val="36"/>
          <w:szCs w:val="36"/>
        </w:rPr>
        <w:t xml:space="preserve">в соответствии с «Порядком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надзору», утвержденным приказом Ростехнадзора от 30.08.2021 № 287 и «Планом-графиком проведения публичных обсуждений результатов правоприменительной практики территориальными органами Ростехнадзора в 2022 году», утвержденным распоряжением Ростехнадзора от 16.02.2022 № 12-рп. </w:t>
      </w:r>
    </w:p>
    <w:p w14:paraId="2EA70695" w14:textId="70C7F031" w:rsidR="0002663E" w:rsidRPr="00F05382" w:rsidRDefault="0002663E" w:rsidP="001A2F6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05382">
        <w:rPr>
          <w:rFonts w:ascii="Times New Roman" w:hAnsi="Times New Roman"/>
          <w:sz w:val="36"/>
          <w:szCs w:val="36"/>
        </w:rPr>
        <w:t>Целью мероприятия является:</w:t>
      </w:r>
    </w:p>
    <w:p w14:paraId="58B44E7B" w14:textId="0CF36F2C" w:rsidR="0002663E" w:rsidRPr="00D80E5F" w:rsidRDefault="0002663E" w:rsidP="00750FEB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доведение до сведения подконтрольных Приокско</w:t>
      </w:r>
      <w:r w:rsidR="00CD0D94" w:rsidRPr="00D80E5F">
        <w:rPr>
          <w:rFonts w:ascii="Times New Roman" w:hAnsi="Times New Roman"/>
          <w:sz w:val="36"/>
          <w:szCs w:val="36"/>
        </w:rPr>
        <w:t xml:space="preserve">му управлению Ростехнадзора </w:t>
      </w:r>
      <w:r w:rsidRPr="00D80E5F">
        <w:rPr>
          <w:rFonts w:ascii="Times New Roman" w:hAnsi="Times New Roman"/>
          <w:sz w:val="36"/>
          <w:szCs w:val="36"/>
        </w:rPr>
        <w:t xml:space="preserve">(далее – Приокское управление или Управление) организаций информации о недопустимых </w:t>
      </w:r>
      <w:r w:rsidRPr="00D80E5F">
        <w:rPr>
          <w:rFonts w:ascii="Times New Roman" w:hAnsi="Times New Roman"/>
          <w:sz w:val="36"/>
          <w:szCs w:val="36"/>
        </w:rPr>
        <w:lastRenderedPageBreak/>
        <w:t xml:space="preserve">действиях в рамках </w:t>
      </w:r>
      <w:r w:rsidR="00053F1A">
        <w:rPr>
          <w:rFonts w:ascii="Times New Roman" w:hAnsi="Times New Roman"/>
          <w:sz w:val="36"/>
          <w:szCs w:val="36"/>
        </w:rPr>
        <w:t>предоставления государственных услуг</w:t>
      </w:r>
      <w:r w:rsidR="00FB1BB4">
        <w:rPr>
          <w:rFonts w:ascii="Times New Roman" w:hAnsi="Times New Roman"/>
          <w:sz w:val="36"/>
          <w:szCs w:val="36"/>
        </w:rPr>
        <w:t xml:space="preserve"> </w:t>
      </w:r>
      <w:r w:rsidR="00FB1BB4" w:rsidRPr="00DC2BD8">
        <w:rPr>
          <w:rFonts w:ascii="Times New Roman" w:hAnsi="Times New Roman"/>
          <w:sz w:val="36"/>
          <w:szCs w:val="36"/>
        </w:rPr>
        <w:t>и разрешительной деятельности</w:t>
      </w:r>
      <w:r w:rsidR="00053F1A">
        <w:rPr>
          <w:rFonts w:ascii="Times New Roman" w:hAnsi="Times New Roman"/>
          <w:sz w:val="36"/>
          <w:szCs w:val="36"/>
        </w:rPr>
        <w:t>.</w:t>
      </w:r>
    </w:p>
    <w:p w14:paraId="1833A20C" w14:textId="77777777" w:rsidR="0002663E" w:rsidRPr="00F05382" w:rsidRDefault="0002663E" w:rsidP="00750FEB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05382">
        <w:rPr>
          <w:rFonts w:ascii="Times New Roman" w:hAnsi="Times New Roman"/>
          <w:sz w:val="36"/>
          <w:szCs w:val="36"/>
        </w:rPr>
        <w:t xml:space="preserve">Задачами мероприятия являются: </w:t>
      </w:r>
    </w:p>
    <w:p w14:paraId="0FDC6647" w14:textId="77777777" w:rsidR="0002663E" w:rsidRPr="00D80E5F" w:rsidRDefault="0002663E" w:rsidP="00750FEB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 xml:space="preserve">обеспечение единообразных подходов к применению Ростехнадзором и его должностными лицами обязательных требований, законодательства Российской Федерации                        о государственном контроле (надзоре); </w:t>
      </w:r>
    </w:p>
    <w:p w14:paraId="154C62F3" w14:textId="77777777" w:rsidR="0002663E" w:rsidRPr="00D80E5F" w:rsidRDefault="0002663E" w:rsidP="00750FEB">
      <w:pPr>
        <w:widowControl w:val="0"/>
        <w:spacing w:after="0" w:line="360" w:lineRule="auto"/>
        <w:ind w:firstLine="680"/>
        <w:contextualSpacing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выработка с привлечением широкого круга заинтересованных лиц оптимальных решений проблемных вопросов правоприменительной практики и их реализация;</w:t>
      </w:r>
    </w:p>
    <w:p w14:paraId="2E7CBDC0" w14:textId="77777777" w:rsidR="0002663E" w:rsidRPr="00D80E5F" w:rsidRDefault="0002663E" w:rsidP="00750FEB">
      <w:pPr>
        <w:widowControl w:val="0"/>
        <w:spacing w:after="0" w:line="360" w:lineRule="auto"/>
        <w:ind w:firstLine="680"/>
        <w:contextualSpacing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14:paraId="02882E71" w14:textId="77777777" w:rsidR="0002663E" w:rsidRPr="00D80E5F" w:rsidRDefault="0002663E" w:rsidP="00750FEB">
      <w:pPr>
        <w:widowControl w:val="0"/>
        <w:spacing w:after="0" w:line="360" w:lineRule="auto"/>
        <w:ind w:firstLine="680"/>
        <w:contextualSpacing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выявление избыточных контрольно-надзорных функций, подготовка и внесение предложений по их устранению;</w:t>
      </w:r>
    </w:p>
    <w:p w14:paraId="3D6A67AA" w14:textId="77777777" w:rsidR="0002663E" w:rsidRPr="00D80E5F" w:rsidRDefault="0002663E" w:rsidP="00750FEB">
      <w:pPr>
        <w:widowControl w:val="0"/>
        <w:spacing w:after="0" w:line="360" w:lineRule="auto"/>
        <w:ind w:firstLine="680"/>
        <w:contextualSpacing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подготовка предложений по совершенствованию законодательства;</w:t>
      </w:r>
    </w:p>
    <w:p w14:paraId="3617AA98" w14:textId="77777777" w:rsidR="0002663E" w:rsidRPr="00D80E5F" w:rsidRDefault="0002663E" w:rsidP="00750FEB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7592F7F" w14:textId="01726F2B" w:rsidR="0002663E" w:rsidRPr="00D80E5F" w:rsidRDefault="0002663E" w:rsidP="00750FEB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В соответствии с приказом Ростехнадзора                                  № 182 от 24 марта 2009 года Приокское управление образовано</w:t>
      </w:r>
      <w:r w:rsidR="00B8517D">
        <w:rPr>
          <w:rFonts w:ascii="Times New Roman" w:hAnsi="Times New Roman"/>
          <w:sz w:val="36"/>
          <w:szCs w:val="36"/>
        </w:rPr>
        <w:t xml:space="preserve"> 01 июля 2009 года путем </w:t>
      </w:r>
      <w:r w:rsidRPr="00D80E5F">
        <w:rPr>
          <w:rFonts w:ascii="Times New Roman" w:hAnsi="Times New Roman"/>
          <w:sz w:val="36"/>
          <w:szCs w:val="36"/>
        </w:rPr>
        <w:t xml:space="preserve">слияния пяти </w:t>
      </w:r>
      <w:r w:rsidRPr="00D80E5F">
        <w:rPr>
          <w:rFonts w:ascii="Times New Roman" w:hAnsi="Times New Roman"/>
          <w:sz w:val="36"/>
          <w:szCs w:val="36"/>
        </w:rPr>
        <w:lastRenderedPageBreak/>
        <w:t>территориальных управл</w:t>
      </w:r>
      <w:r w:rsidR="00351A36">
        <w:rPr>
          <w:rFonts w:ascii="Times New Roman" w:hAnsi="Times New Roman"/>
          <w:sz w:val="36"/>
          <w:szCs w:val="36"/>
        </w:rPr>
        <w:t xml:space="preserve">ений </w:t>
      </w:r>
      <w:r w:rsidRPr="00D80E5F">
        <w:rPr>
          <w:rFonts w:ascii="Times New Roman" w:hAnsi="Times New Roman"/>
          <w:sz w:val="36"/>
          <w:szCs w:val="36"/>
        </w:rPr>
        <w:t xml:space="preserve">с центром в городе Тула и в настоящее время реализует свои полномочия на территории пяти субъектов Российской Федерации: Брянская, Калужская, Орловская, Рязанская, и Тульская области. </w:t>
      </w:r>
    </w:p>
    <w:p w14:paraId="037FD2E3" w14:textId="5BC6C113" w:rsidR="0002663E" w:rsidRPr="00D80E5F" w:rsidRDefault="0002663E" w:rsidP="00750FEB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Приокское управление является территориальным органом Федеральной службы по экологическом</w:t>
      </w:r>
      <w:r w:rsidR="004C27C0">
        <w:rPr>
          <w:rFonts w:ascii="Times New Roman" w:hAnsi="Times New Roman"/>
          <w:sz w:val="36"/>
          <w:szCs w:val="36"/>
        </w:rPr>
        <w:t xml:space="preserve">у, технологическому </w:t>
      </w:r>
      <w:r w:rsidRPr="00D80E5F">
        <w:rPr>
          <w:rFonts w:ascii="Times New Roman" w:hAnsi="Times New Roman"/>
          <w:sz w:val="36"/>
          <w:szCs w:val="36"/>
        </w:rPr>
        <w:t xml:space="preserve">и атомному надзору, </w:t>
      </w:r>
      <w:r w:rsidRPr="00F05382">
        <w:rPr>
          <w:rFonts w:ascii="Times New Roman" w:hAnsi="Times New Roman"/>
          <w:sz w:val="36"/>
          <w:szCs w:val="36"/>
        </w:rPr>
        <w:t>осуществляющим</w:t>
      </w:r>
      <w:r w:rsidRPr="00D80E5F">
        <w:rPr>
          <w:rFonts w:ascii="Times New Roman" w:hAnsi="Times New Roman"/>
          <w:sz w:val="36"/>
          <w:szCs w:val="36"/>
          <w:u w:val="single"/>
        </w:rPr>
        <w:t>:</w:t>
      </w:r>
      <w:r w:rsidRPr="00D80E5F">
        <w:rPr>
          <w:rFonts w:ascii="Times New Roman" w:hAnsi="Times New Roman"/>
          <w:sz w:val="36"/>
          <w:szCs w:val="36"/>
        </w:rPr>
        <w:t xml:space="preserve"> </w:t>
      </w:r>
    </w:p>
    <w:p w14:paraId="368842E9" w14:textId="25EC0FDA" w:rsidR="0002663E" w:rsidRPr="00D80E5F" w:rsidRDefault="0058621E" w:rsidP="00750FEB">
      <w:pPr>
        <w:widowControl w:val="0"/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/>
          <w:sz w:val="36"/>
          <w:szCs w:val="36"/>
        </w:rPr>
      </w:pPr>
      <w:r w:rsidRPr="00D80E5F">
        <w:rPr>
          <w:sz w:val="36"/>
          <w:szCs w:val="36"/>
        </w:rPr>
        <w:tab/>
      </w:r>
      <w:r w:rsidR="0002663E" w:rsidRPr="00D80E5F">
        <w:rPr>
          <w:sz w:val="36"/>
          <w:szCs w:val="36"/>
        </w:rPr>
        <w:t xml:space="preserve">- </w:t>
      </w:r>
      <w:r w:rsidR="0002663E" w:rsidRPr="00D80E5F">
        <w:rPr>
          <w:rFonts w:ascii="Times New Roman" w:hAnsi="Times New Roman"/>
          <w:sz w:val="36"/>
          <w:szCs w:val="36"/>
        </w:rPr>
        <w:t xml:space="preserve">федеральный государственный надзор в области промышленной безопасности; </w:t>
      </w:r>
    </w:p>
    <w:p w14:paraId="45D7B3B0" w14:textId="77777777" w:rsidR="008F03ED" w:rsidRDefault="0002663E" w:rsidP="00750FEB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 xml:space="preserve">- </w:t>
      </w:r>
      <w:r w:rsidR="00DA0946" w:rsidRPr="00D80E5F">
        <w:rPr>
          <w:rFonts w:ascii="Times New Roman" w:hAnsi="Times New Roman"/>
          <w:sz w:val="36"/>
          <w:szCs w:val="36"/>
        </w:rPr>
        <w:t xml:space="preserve">федеральный </w:t>
      </w:r>
      <w:r w:rsidRPr="00D80E5F">
        <w:rPr>
          <w:rFonts w:ascii="Times New Roman" w:hAnsi="Times New Roman"/>
          <w:sz w:val="36"/>
          <w:szCs w:val="36"/>
        </w:rPr>
        <w:t>государственный э</w:t>
      </w:r>
      <w:r w:rsidR="00B8517D">
        <w:rPr>
          <w:rFonts w:ascii="Times New Roman" w:hAnsi="Times New Roman"/>
          <w:sz w:val="36"/>
          <w:szCs w:val="36"/>
        </w:rPr>
        <w:t>нергетический надзор</w:t>
      </w:r>
    </w:p>
    <w:p w14:paraId="247BC83A" w14:textId="6B7A39F3" w:rsidR="0002663E" w:rsidRPr="00D80E5F" w:rsidRDefault="00B8517D" w:rsidP="008F03ED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и контроль за </w:t>
      </w:r>
      <w:r w:rsidR="0002663E" w:rsidRPr="00D80E5F">
        <w:rPr>
          <w:rFonts w:ascii="Times New Roman" w:hAnsi="Times New Roman"/>
          <w:sz w:val="36"/>
          <w:szCs w:val="36"/>
        </w:rPr>
        <w:t xml:space="preserve">соблюдением требований законодательства об энергосбережении и о повышении энергетической эффективности; </w:t>
      </w:r>
    </w:p>
    <w:p w14:paraId="3BBD1BE8" w14:textId="2FBC3E07" w:rsidR="0002663E" w:rsidRPr="00D80E5F" w:rsidRDefault="0002663E" w:rsidP="00750FEB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-</w:t>
      </w:r>
      <w:r w:rsidR="007E0E78" w:rsidRPr="00D80E5F">
        <w:rPr>
          <w:rFonts w:ascii="Times New Roman" w:hAnsi="Times New Roman"/>
          <w:sz w:val="36"/>
          <w:szCs w:val="36"/>
        </w:rPr>
        <w:t xml:space="preserve"> федеральный государственный</w:t>
      </w:r>
      <w:r w:rsidRPr="00D80E5F">
        <w:rPr>
          <w:rFonts w:ascii="Times New Roman" w:hAnsi="Times New Roman"/>
          <w:sz w:val="36"/>
          <w:szCs w:val="36"/>
        </w:rPr>
        <w:t xml:space="preserve"> надзор в области безопасности гидротехнических сооружений; </w:t>
      </w:r>
    </w:p>
    <w:p w14:paraId="48E88B92" w14:textId="63A44C76" w:rsidR="00DA0946" w:rsidRPr="00D80E5F" w:rsidRDefault="0058621E" w:rsidP="00750FEB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-</w:t>
      </w:r>
      <w:r w:rsidR="00DA0946" w:rsidRPr="00D80E5F">
        <w:rPr>
          <w:rFonts w:ascii="Times New Roman" w:hAnsi="Times New Roman"/>
          <w:sz w:val="36"/>
          <w:szCs w:val="36"/>
        </w:rPr>
        <w:t xml:space="preserve"> </w:t>
      </w:r>
      <w:r w:rsidR="007E0E78" w:rsidRPr="00D80E5F">
        <w:rPr>
          <w:rFonts w:ascii="Times New Roman" w:hAnsi="Times New Roman"/>
          <w:sz w:val="36"/>
          <w:szCs w:val="36"/>
        </w:rPr>
        <w:t xml:space="preserve">федеральный </w:t>
      </w:r>
      <w:r w:rsidR="00DA0946" w:rsidRPr="00D80E5F">
        <w:rPr>
          <w:rFonts w:ascii="Times New Roman" w:hAnsi="Times New Roman"/>
          <w:sz w:val="36"/>
          <w:szCs w:val="36"/>
        </w:rPr>
        <w:t>государственный горный надзор;</w:t>
      </w:r>
    </w:p>
    <w:p w14:paraId="60E46E05" w14:textId="19FA916E" w:rsidR="0002663E" w:rsidRDefault="00BD1F50" w:rsidP="00750FEB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</w:t>
      </w:r>
      <w:r w:rsidR="00DC2BD8">
        <w:rPr>
          <w:rFonts w:ascii="Times New Roman" w:hAnsi="Times New Roman"/>
          <w:sz w:val="36"/>
          <w:szCs w:val="36"/>
        </w:rPr>
        <w:t xml:space="preserve">государственный </w:t>
      </w:r>
      <w:r w:rsidR="0002663E" w:rsidRPr="00D80E5F">
        <w:rPr>
          <w:rFonts w:ascii="Times New Roman" w:hAnsi="Times New Roman"/>
          <w:sz w:val="36"/>
          <w:szCs w:val="36"/>
        </w:rPr>
        <w:t>надзор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</w:t>
      </w:r>
      <w:r w:rsidR="000B2EDA">
        <w:rPr>
          <w:rFonts w:ascii="Times New Roman" w:hAnsi="Times New Roman"/>
          <w:sz w:val="36"/>
          <w:szCs w:val="36"/>
        </w:rPr>
        <w:t>тов капитального строительства;</w:t>
      </w:r>
    </w:p>
    <w:p w14:paraId="78CEF950" w14:textId="31144E7A" w:rsidR="000B2EDA" w:rsidRPr="00D80E5F" w:rsidRDefault="000B2EDA" w:rsidP="00750FEB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sz w:val="36"/>
          <w:szCs w:val="36"/>
        </w:rPr>
        <w:t xml:space="preserve">- </w:t>
      </w:r>
      <w:r w:rsidRPr="00D80E5F">
        <w:rPr>
          <w:rFonts w:ascii="Times New Roman" w:hAnsi="Times New Roman"/>
          <w:sz w:val="36"/>
          <w:szCs w:val="36"/>
        </w:rPr>
        <w:t xml:space="preserve">федеральный государственный строительный надзор </w:t>
      </w:r>
      <w:r w:rsidRPr="00D80E5F">
        <w:rPr>
          <w:rFonts w:ascii="Times New Roman" w:hAnsi="Times New Roman"/>
          <w:bCs/>
          <w:sz w:val="36"/>
          <w:szCs w:val="36"/>
          <w:lang w:eastAsia="ru-RU"/>
        </w:rPr>
        <w:t xml:space="preserve">(за исключением вопросов федерального государственного </w:t>
      </w:r>
      <w:r w:rsidRPr="00D80E5F">
        <w:rPr>
          <w:rFonts w:ascii="Times New Roman" w:hAnsi="Times New Roman"/>
          <w:bCs/>
          <w:sz w:val="36"/>
          <w:szCs w:val="36"/>
          <w:lang w:eastAsia="ru-RU"/>
        </w:rPr>
        <w:lastRenderedPageBreak/>
        <w:t>строительного надзора в области использования атомной энергии)</w:t>
      </w:r>
      <w:r w:rsidR="00DC2BD8">
        <w:rPr>
          <w:rFonts w:ascii="Times New Roman" w:hAnsi="Times New Roman"/>
          <w:sz w:val="36"/>
          <w:szCs w:val="36"/>
        </w:rPr>
        <w:t>.</w:t>
      </w:r>
    </w:p>
    <w:p w14:paraId="6993C9CA" w14:textId="07AE1808" w:rsidR="00DC2BD8" w:rsidRPr="00DC2BD8" w:rsidRDefault="00DC2BD8" w:rsidP="00750FEB">
      <w:pPr>
        <w:pStyle w:val="ae"/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C2BD8">
        <w:rPr>
          <w:rFonts w:ascii="Times New Roman" w:hAnsi="Times New Roman"/>
          <w:sz w:val="36"/>
          <w:szCs w:val="36"/>
        </w:rPr>
        <w:t xml:space="preserve">Сегодня Федеральная служба по экологическому, технологическому и атомному надзору превратилась в мощный государственный центр, который осуществляет контроль над деятельностью </w:t>
      </w:r>
      <w:r w:rsidR="00305B0E">
        <w:rPr>
          <w:rFonts w:ascii="Times New Roman" w:hAnsi="Times New Roman"/>
          <w:sz w:val="36"/>
          <w:szCs w:val="36"/>
        </w:rPr>
        <w:t>десятков тысяч</w:t>
      </w:r>
      <w:r w:rsidRPr="00DC2BD8">
        <w:rPr>
          <w:rFonts w:ascii="Times New Roman" w:hAnsi="Times New Roman"/>
          <w:sz w:val="36"/>
          <w:szCs w:val="36"/>
        </w:rPr>
        <w:t xml:space="preserve"> опасных производственных объектов практически во всех отраслях промышленности на территории нашей страны, а также оказывает десятки государственных услуг, обеспечивая поступательное движение Российской экономики.  </w:t>
      </w:r>
    </w:p>
    <w:p w14:paraId="65B133CE" w14:textId="5C5C3C17" w:rsidR="00DC2BD8" w:rsidRPr="00DC2BD8" w:rsidRDefault="00DC2BD8" w:rsidP="00750FEB">
      <w:pPr>
        <w:pStyle w:val="ae"/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C2BD8">
        <w:rPr>
          <w:rFonts w:ascii="Times New Roman" w:hAnsi="Times New Roman"/>
          <w:sz w:val="36"/>
          <w:szCs w:val="36"/>
        </w:rPr>
        <w:t>Сотрудники Ростехнадзора ежедневно и с полной отдачей борются за обеспечение главного приоритета - безопасности, за внедрение новых перспективных технологий, позволяющих людям трудиться в достойных условиях, обеспечивающих сохранение их жизней и здоровья, гарантирующих непрерывность производственных процессов, за повышение качества, доступности, прозрачности оказываемых государственных услуг, за сокращение сроков их предоставления.</w:t>
      </w:r>
    </w:p>
    <w:p w14:paraId="5A1D557A" w14:textId="77777777" w:rsidR="00DC2BD8" w:rsidRPr="00DC2BD8" w:rsidRDefault="00DC2BD8" w:rsidP="00750FE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36"/>
          <w:szCs w:val="36"/>
        </w:rPr>
      </w:pPr>
      <w:r w:rsidRPr="00DC2BD8">
        <w:rPr>
          <w:rFonts w:ascii="Times New Roman" w:hAnsi="Times New Roman"/>
          <w:sz w:val="36"/>
          <w:szCs w:val="36"/>
        </w:rPr>
        <w:tab/>
        <w:t xml:space="preserve">Настоящий доклад подготовлен в свете проходящих в последние годы существенных трансформаций деятельности Службы в рамках мероприятий по осуществлению «Регуляторной гильотины», а также   во исполнение </w:t>
      </w:r>
      <w:r w:rsidRPr="00DC2BD8">
        <w:rPr>
          <w:rFonts w:ascii="Times New Roman" w:hAnsi="Times New Roman"/>
          <w:sz w:val="36"/>
          <w:szCs w:val="36"/>
        </w:rPr>
        <w:lastRenderedPageBreak/>
        <w:t xml:space="preserve">положений приоритетной программы «Реформа контрольной и надзорной деятельности». </w:t>
      </w:r>
    </w:p>
    <w:p w14:paraId="73136054" w14:textId="522C5243" w:rsidR="00DC2BD8" w:rsidRPr="00DC2BD8" w:rsidRDefault="00DC2BD8" w:rsidP="00750FEB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/>
          <w:sz w:val="36"/>
          <w:szCs w:val="36"/>
          <w:lang w:eastAsia="ru-RU"/>
        </w:rPr>
      </w:pPr>
      <w:r w:rsidRPr="00DC2BD8">
        <w:rPr>
          <w:rFonts w:ascii="Times New Roman" w:hAnsi="Times New Roman"/>
          <w:sz w:val="36"/>
          <w:szCs w:val="36"/>
        </w:rPr>
        <w:tab/>
        <w:t>Темой сегодняшнего мероприятия является обсуждение результатов правоприменительной практики при предоставлении государственных услуг и разрешительной деятельности Приокским у</w:t>
      </w:r>
      <w:r w:rsidR="00162D1F">
        <w:rPr>
          <w:rFonts w:ascii="Times New Roman" w:hAnsi="Times New Roman"/>
          <w:sz w:val="36"/>
          <w:szCs w:val="36"/>
        </w:rPr>
        <w:t xml:space="preserve">правлением Ростехнадзора за </w:t>
      </w:r>
      <w:r w:rsidR="00AA32E0">
        <w:rPr>
          <w:rFonts w:ascii="Times New Roman" w:hAnsi="Times New Roman"/>
          <w:sz w:val="36"/>
          <w:szCs w:val="36"/>
        </w:rPr>
        <w:t xml:space="preserve">9 месяцев </w:t>
      </w:r>
      <w:r w:rsidR="00162D1F">
        <w:rPr>
          <w:rFonts w:ascii="Times New Roman" w:hAnsi="Times New Roman"/>
          <w:sz w:val="36"/>
          <w:szCs w:val="36"/>
        </w:rPr>
        <w:t>2022</w:t>
      </w:r>
      <w:r w:rsidRPr="00DC2BD8">
        <w:rPr>
          <w:rFonts w:ascii="Times New Roman" w:hAnsi="Times New Roman"/>
          <w:sz w:val="36"/>
          <w:szCs w:val="36"/>
        </w:rPr>
        <w:t xml:space="preserve"> </w:t>
      </w:r>
      <w:r w:rsidRPr="00460ED0">
        <w:rPr>
          <w:rFonts w:ascii="Times New Roman" w:hAnsi="Times New Roman"/>
          <w:sz w:val="36"/>
          <w:szCs w:val="36"/>
        </w:rPr>
        <w:t>год</w:t>
      </w:r>
      <w:r w:rsidR="00516669" w:rsidRPr="00460ED0">
        <w:rPr>
          <w:rFonts w:ascii="Times New Roman" w:hAnsi="Times New Roman"/>
          <w:sz w:val="36"/>
          <w:szCs w:val="36"/>
        </w:rPr>
        <w:t>а</w:t>
      </w:r>
      <w:r w:rsidRPr="00460ED0">
        <w:rPr>
          <w:rFonts w:ascii="Times New Roman" w:hAnsi="Times New Roman"/>
          <w:sz w:val="36"/>
          <w:szCs w:val="36"/>
        </w:rPr>
        <w:t>.</w:t>
      </w:r>
    </w:p>
    <w:p w14:paraId="41D57919" w14:textId="6F4E8729" w:rsidR="0002663E" w:rsidRPr="00D80E5F" w:rsidRDefault="00DF01A8" w:rsidP="00305B0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Результаты </w:t>
      </w:r>
      <w:r w:rsidRPr="00A11BB3">
        <w:rPr>
          <w:b/>
          <w:sz w:val="36"/>
          <w:szCs w:val="36"/>
        </w:rPr>
        <w:t>предоставления государственных услуг и разрешительной деятельности</w:t>
      </w:r>
      <w:r w:rsidR="0002663E" w:rsidRPr="00D80E5F">
        <w:rPr>
          <w:b/>
          <w:bCs/>
          <w:sz w:val="36"/>
          <w:szCs w:val="36"/>
        </w:rPr>
        <w:t xml:space="preserve"> </w:t>
      </w:r>
      <w:r w:rsidRPr="00D80E5F">
        <w:rPr>
          <w:b/>
          <w:bCs/>
          <w:sz w:val="36"/>
          <w:szCs w:val="36"/>
        </w:rPr>
        <w:t>Приокским управление Ростехнадзора</w:t>
      </w:r>
    </w:p>
    <w:p w14:paraId="35937EDD" w14:textId="77777777" w:rsidR="0002663E" w:rsidRPr="00D80E5F" w:rsidRDefault="0002663E" w:rsidP="00750FEB">
      <w:pPr>
        <w:pStyle w:val="Default"/>
        <w:jc w:val="both"/>
        <w:rPr>
          <w:sz w:val="36"/>
          <w:szCs w:val="36"/>
          <w:highlight w:val="cyan"/>
        </w:rPr>
      </w:pPr>
    </w:p>
    <w:p w14:paraId="71D8D85F" w14:textId="4171385C" w:rsidR="009C7A7D" w:rsidRDefault="0002663E" w:rsidP="00750FEB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 xml:space="preserve">В настоящее время </w:t>
      </w:r>
      <w:r w:rsidR="00841DDF">
        <w:rPr>
          <w:rFonts w:ascii="Times New Roman" w:hAnsi="Times New Roman"/>
          <w:sz w:val="36"/>
          <w:szCs w:val="36"/>
        </w:rPr>
        <w:t>Федеральная служба по экологическому технологическому и атомному надзору оказыва</w:t>
      </w:r>
      <w:r w:rsidR="001E1D31">
        <w:rPr>
          <w:rFonts w:ascii="Times New Roman" w:hAnsi="Times New Roman"/>
          <w:sz w:val="36"/>
          <w:szCs w:val="36"/>
        </w:rPr>
        <w:t xml:space="preserve">ет </w:t>
      </w:r>
      <w:r w:rsidR="00BB15D0">
        <w:rPr>
          <w:rFonts w:ascii="Times New Roman" w:hAnsi="Times New Roman"/>
          <w:sz w:val="36"/>
          <w:szCs w:val="36"/>
        </w:rPr>
        <w:t xml:space="preserve">33 государственных </w:t>
      </w:r>
      <w:r w:rsidR="00BB15D0" w:rsidRPr="00460ED0">
        <w:rPr>
          <w:rFonts w:ascii="Times New Roman" w:hAnsi="Times New Roman"/>
          <w:sz w:val="36"/>
          <w:szCs w:val="36"/>
        </w:rPr>
        <w:t>услуг</w:t>
      </w:r>
      <w:r w:rsidR="00516669" w:rsidRPr="00460ED0">
        <w:rPr>
          <w:rFonts w:ascii="Times New Roman" w:hAnsi="Times New Roman"/>
          <w:sz w:val="36"/>
          <w:szCs w:val="36"/>
        </w:rPr>
        <w:t>и,</w:t>
      </w:r>
      <w:r w:rsidR="00BB15D0" w:rsidRPr="00460ED0">
        <w:rPr>
          <w:rFonts w:ascii="Times New Roman" w:hAnsi="Times New Roman"/>
          <w:sz w:val="36"/>
          <w:szCs w:val="36"/>
        </w:rPr>
        <w:t xml:space="preserve"> из них</w:t>
      </w:r>
      <w:r w:rsidR="00BB15D0">
        <w:rPr>
          <w:rFonts w:ascii="Times New Roman" w:hAnsi="Times New Roman"/>
          <w:sz w:val="36"/>
          <w:szCs w:val="36"/>
        </w:rPr>
        <w:t xml:space="preserve"> Приокским управлением</w:t>
      </w:r>
      <w:r w:rsidRPr="00D80E5F">
        <w:rPr>
          <w:rFonts w:ascii="Times New Roman" w:hAnsi="Times New Roman"/>
          <w:sz w:val="36"/>
          <w:szCs w:val="36"/>
        </w:rPr>
        <w:t xml:space="preserve"> </w:t>
      </w:r>
      <w:r w:rsidR="0084156C" w:rsidRPr="00D80E5F">
        <w:rPr>
          <w:rFonts w:ascii="Times New Roman" w:hAnsi="Times New Roman"/>
          <w:sz w:val="36"/>
          <w:szCs w:val="36"/>
        </w:rPr>
        <w:t xml:space="preserve">Ростехнадзора </w:t>
      </w:r>
      <w:r w:rsidRPr="00D80E5F">
        <w:rPr>
          <w:rFonts w:ascii="Times New Roman" w:hAnsi="Times New Roman"/>
          <w:sz w:val="36"/>
          <w:szCs w:val="36"/>
        </w:rPr>
        <w:t>осуществляет</w:t>
      </w:r>
      <w:r w:rsidR="00BB15D0">
        <w:rPr>
          <w:rFonts w:ascii="Times New Roman" w:hAnsi="Times New Roman"/>
          <w:sz w:val="36"/>
          <w:szCs w:val="36"/>
        </w:rPr>
        <w:t>ся</w:t>
      </w:r>
      <w:r w:rsidR="009C7A7D">
        <w:rPr>
          <w:rFonts w:ascii="Times New Roman" w:hAnsi="Times New Roman"/>
          <w:sz w:val="36"/>
          <w:szCs w:val="36"/>
        </w:rPr>
        <w:t xml:space="preserve"> </w:t>
      </w:r>
      <w:r w:rsidR="00165148">
        <w:rPr>
          <w:rFonts w:ascii="Times New Roman" w:hAnsi="Times New Roman"/>
          <w:sz w:val="36"/>
          <w:szCs w:val="36"/>
        </w:rPr>
        <w:t>оказание 1</w:t>
      </w:r>
      <w:r w:rsidR="009C7A7D">
        <w:rPr>
          <w:rFonts w:ascii="Times New Roman" w:hAnsi="Times New Roman"/>
          <w:sz w:val="36"/>
          <w:szCs w:val="36"/>
        </w:rPr>
        <w:t>5</w:t>
      </w:r>
      <w:r w:rsidR="00165148">
        <w:rPr>
          <w:rFonts w:ascii="Times New Roman" w:hAnsi="Times New Roman"/>
          <w:sz w:val="36"/>
          <w:szCs w:val="36"/>
        </w:rPr>
        <w:t xml:space="preserve"> </w:t>
      </w:r>
      <w:r w:rsidR="009C7A7D">
        <w:rPr>
          <w:rFonts w:ascii="Times New Roman" w:hAnsi="Times New Roman"/>
          <w:sz w:val="36"/>
          <w:szCs w:val="36"/>
        </w:rPr>
        <w:t>государственных услуг:</w:t>
      </w:r>
    </w:p>
    <w:p w14:paraId="39F13046" w14:textId="2F8BF93D" w:rsidR="00DD1406" w:rsidRPr="00666A8B" w:rsidRDefault="004776FD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 xml:space="preserve">- </w:t>
      </w:r>
      <w:r w:rsidR="00305B0E">
        <w:rPr>
          <w:rFonts w:ascii="Times New Roman" w:hAnsi="Times New Roman"/>
          <w:sz w:val="36"/>
          <w:szCs w:val="36"/>
        </w:rPr>
        <w:t xml:space="preserve"> </w:t>
      </w:r>
      <w:r w:rsidR="00DD1406" w:rsidRPr="00666A8B">
        <w:rPr>
          <w:rFonts w:ascii="Times New Roman" w:hAnsi="Times New Roman"/>
          <w:sz w:val="36"/>
          <w:szCs w:val="36"/>
        </w:rPr>
        <w:t>Регистрация опасных производственных объектов и ведение государственного реестра ОПО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361013CC" w14:textId="62A523CE" w:rsidR="004776FD" w:rsidRPr="00666A8B" w:rsidRDefault="00DD1406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>-</w:t>
      </w:r>
      <w:r w:rsidR="004776FD" w:rsidRPr="00666A8B">
        <w:rPr>
          <w:rFonts w:ascii="Times New Roman" w:hAnsi="Times New Roman"/>
          <w:sz w:val="36"/>
          <w:szCs w:val="36"/>
        </w:rPr>
        <w:t xml:space="preserve"> Лицензирование деятельности по эксплуатации взрывопожароопасных и химически опасных производственных объектов I, II и III классов опасности, производства маркшейдерских работ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282C70EA" w14:textId="745B83E7" w:rsidR="00E40C0B" w:rsidRPr="00666A8B" w:rsidRDefault="004776FD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 xml:space="preserve">- </w:t>
      </w:r>
      <w:hyperlink r:id="rId9" w:history="1">
        <w:r w:rsidRPr="00305B0E">
          <w:rPr>
            <w:rFonts w:ascii="Times New Roman" w:hAnsi="Times New Roman"/>
            <w:sz w:val="36"/>
            <w:szCs w:val="36"/>
          </w:rPr>
          <w:t>Лицензирование деятельности по производству маркшейдерских работ</w:t>
        </w:r>
      </w:hyperlink>
      <w:r w:rsidR="0084379D">
        <w:rPr>
          <w:rFonts w:ascii="Times New Roman" w:hAnsi="Times New Roman"/>
          <w:sz w:val="36"/>
          <w:szCs w:val="36"/>
        </w:rPr>
        <w:t>;</w:t>
      </w:r>
    </w:p>
    <w:p w14:paraId="516F469E" w14:textId="423C4660" w:rsidR="00E40C0B" w:rsidRPr="00666A8B" w:rsidRDefault="00E40C0B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lastRenderedPageBreak/>
        <w:t>- Ведение реестра экспертизы промышленной безопасности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6C653E69" w14:textId="27E56E81" w:rsidR="00E40C0B" w:rsidRPr="00666A8B" w:rsidRDefault="00E40C0B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 xml:space="preserve">- </w:t>
      </w:r>
      <w:r w:rsidR="00305B0E">
        <w:rPr>
          <w:rFonts w:ascii="Times New Roman" w:hAnsi="Times New Roman"/>
          <w:sz w:val="36"/>
          <w:szCs w:val="36"/>
        </w:rPr>
        <w:t xml:space="preserve"> </w:t>
      </w:r>
      <w:r w:rsidRPr="00666A8B">
        <w:rPr>
          <w:rFonts w:ascii="Times New Roman" w:hAnsi="Times New Roman"/>
          <w:sz w:val="36"/>
          <w:szCs w:val="36"/>
        </w:rPr>
        <w:t>Выдача разрешений на применение взрывчатых материалов промышленного назначения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471D2981" w14:textId="27CD206F" w:rsidR="00E40C0B" w:rsidRPr="00666A8B" w:rsidRDefault="00E40C0B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 xml:space="preserve">- </w:t>
      </w:r>
      <w:r w:rsidR="00305B0E">
        <w:rPr>
          <w:rFonts w:ascii="Times New Roman" w:hAnsi="Times New Roman"/>
          <w:sz w:val="36"/>
          <w:szCs w:val="36"/>
        </w:rPr>
        <w:t xml:space="preserve"> </w:t>
      </w:r>
      <w:r w:rsidRPr="00666A8B">
        <w:rPr>
          <w:rFonts w:ascii="Times New Roman" w:hAnsi="Times New Roman"/>
          <w:sz w:val="36"/>
          <w:szCs w:val="36"/>
        </w:rPr>
        <w:t>Выдача разрешений на эксплуатацию поднадзорных ГТС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7170230D" w14:textId="03620670" w:rsidR="00E40C0B" w:rsidRPr="00666A8B" w:rsidRDefault="00E40C0B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 xml:space="preserve">- </w:t>
      </w:r>
      <w:r w:rsidR="00305B0E">
        <w:rPr>
          <w:rFonts w:ascii="Times New Roman" w:hAnsi="Times New Roman"/>
          <w:sz w:val="36"/>
          <w:szCs w:val="36"/>
        </w:rPr>
        <w:t xml:space="preserve"> </w:t>
      </w:r>
      <w:r w:rsidRPr="00666A8B">
        <w:rPr>
          <w:rFonts w:ascii="Times New Roman" w:hAnsi="Times New Roman"/>
          <w:sz w:val="36"/>
          <w:szCs w:val="36"/>
        </w:rPr>
        <w:t>Утверждение деклараций безопасности ГТС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734A8513" w14:textId="629DAE6F" w:rsidR="00E40C0B" w:rsidRPr="00666A8B" w:rsidRDefault="00E40C0B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 xml:space="preserve">- </w:t>
      </w:r>
      <w:r w:rsidR="00305B0E">
        <w:rPr>
          <w:rFonts w:ascii="Times New Roman" w:hAnsi="Times New Roman"/>
          <w:sz w:val="36"/>
          <w:szCs w:val="36"/>
        </w:rPr>
        <w:t xml:space="preserve"> </w:t>
      </w:r>
      <w:r w:rsidRPr="00666A8B">
        <w:rPr>
          <w:rFonts w:ascii="Times New Roman" w:hAnsi="Times New Roman"/>
          <w:sz w:val="36"/>
          <w:szCs w:val="36"/>
        </w:rPr>
        <w:t>Согласование правил эксплуатации ГТС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07BE83E4" w14:textId="5639B78F" w:rsidR="00E40C0B" w:rsidRPr="00666A8B" w:rsidRDefault="00E40C0B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 xml:space="preserve">- </w:t>
      </w:r>
      <w:r w:rsidR="00305B0E">
        <w:rPr>
          <w:rFonts w:ascii="Times New Roman" w:hAnsi="Times New Roman"/>
          <w:sz w:val="36"/>
          <w:szCs w:val="36"/>
        </w:rPr>
        <w:t xml:space="preserve"> </w:t>
      </w:r>
      <w:r w:rsidRPr="00666A8B">
        <w:rPr>
          <w:rFonts w:ascii="Times New Roman" w:hAnsi="Times New Roman"/>
          <w:sz w:val="36"/>
          <w:szCs w:val="36"/>
        </w:rPr>
        <w:t>Прием и учет уведомлений о начале осуществления</w:t>
      </w:r>
      <w:r w:rsidR="00260796" w:rsidRPr="00666A8B">
        <w:rPr>
          <w:rFonts w:ascii="Times New Roman" w:hAnsi="Times New Roman"/>
          <w:sz w:val="36"/>
          <w:szCs w:val="36"/>
        </w:rPr>
        <w:t xml:space="preserve"> ЮЛ и ИП отдельных видов работ и услуг по перечню, утвержденному Правительством РФ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698E7D4D" w14:textId="598FF234" w:rsidR="00260796" w:rsidRPr="00666A8B" w:rsidRDefault="00E40C0B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>-</w:t>
      </w:r>
      <w:r w:rsidR="00260796" w:rsidRPr="00666A8B">
        <w:rPr>
          <w:rFonts w:ascii="Times New Roman" w:hAnsi="Times New Roman"/>
          <w:sz w:val="36"/>
          <w:szCs w:val="36"/>
        </w:rPr>
        <w:t xml:space="preserve"> Аттестация в области промышленной безопасности, по вопросам безопасности гидротехнических сооружений, безопасности в сфере электроэнергетики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40F8D0FC" w14:textId="024B988D" w:rsidR="00260796" w:rsidRPr="00666A8B" w:rsidRDefault="00260796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>- Оформление документов, удостоверяющих уточненные границы горного отвода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360152BD" w14:textId="2927FCAA" w:rsidR="00260796" w:rsidRPr="00666A8B" w:rsidRDefault="00260796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>- Ввод в эксплуатацию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после осуществления их монтажа в связи с заменой или модернизации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0D732ABF" w14:textId="7E14DC60" w:rsidR="00666A8B" w:rsidRPr="00666A8B" w:rsidRDefault="00260796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>-</w:t>
      </w:r>
      <w:r w:rsidR="00666A8B" w:rsidRPr="00666A8B">
        <w:rPr>
          <w:rFonts w:ascii="Times New Roman" w:hAnsi="Times New Roman"/>
          <w:sz w:val="36"/>
          <w:szCs w:val="36"/>
        </w:rPr>
        <w:t xml:space="preserve"> </w:t>
      </w:r>
      <w:r w:rsidRPr="00666A8B">
        <w:rPr>
          <w:rFonts w:ascii="Times New Roman" w:hAnsi="Times New Roman"/>
          <w:sz w:val="36"/>
          <w:szCs w:val="36"/>
        </w:rPr>
        <w:t xml:space="preserve">Выдача разрешений на допуск в эксплуатацию энергопринимающих установок потребителей электрической </w:t>
      </w:r>
      <w:r w:rsidRPr="00666A8B">
        <w:rPr>
          <w:rFonts w:ascii="Times New Roman" w:hAnsi="Times New Roman"/>
          <w:sz w:val="36"/>
          <w:szCs w:val="36"/>
        </w:rPr>
        <w:lastRenderedPageBreak/>
        <w:t>энергии, объектов по производству электрической энергии, объектов электросетевого хозяйства, объектов теплоснабжения теплопотребляющих установок</w:t>
      </w:r>
      <w:r w:rsidR="0084379D">
        <w:rPr>
          <w:rFonts w:ascii="Times New Roman" w:hAnsi="Times New Roman"/>
          <w:sz w:val="36"/>
          <w:szCs w:val="36"/>
        </w:rPr>
        <w:t>;</w:t>
      </w:r>
      <w:r w:rsidR="00666A8B" w:rsidRPr="00666A8B">
        <w:rPr>
          <w:rFonts w:ascii="Times New Roman" w:hAnsi="Times New Roman"/>
          <w:sz w:val="36"/>
          <w:szCs w:val="36"/>
        </w:rPr>
        <w:t xml:space="preserve"> </w:t>
      </w:r>
    </w:p>
    <w:p w14:paraId="4A1B1C87" w14:textId="01573ED2" w:rsidR="00666A8B" w:rsidRPr="00666A8B" w:rsidRDefault="00666A8B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>- Выдача заключений о наличии (отсутствии) технической возможности присоединения к электрическим сетям</w:t>
      </w:r>
      <w:r w:rsidR="0084379D">
        <w:rPr>
          <w:rFonts w:ascii="Times New Roman" w:hAnsi="Times New Roman"/>
          <w:sz w:val="36"/>
          <w:szCs w:val="36"/>
        </w:rPr>
        <w:t>;</w:t>
      </w:r>
    </w:p>
    <w:p w14:paraId="7676A266" w14:textId="4D2A9150" w:rsidR="0002663E" w:rsidRDefault="00666A8B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66A8B">
        <w:rPr>
          <w:rFonts w:ascii="Times New Roman" w:hAnsi="Times New Roman"/>
          <w:sz w:val="36"/>
          <w:szCs w:val="36"/>
        </w:rPr>
        <w:t xml:space="preserve">- </w:t>
      </w:r>
      <w:r w:rsidRPr="003A37A4">
        <w:rPr>
          <w:rFonts w:ascii="Times New Roman" w:hAnsi="Times New Roman"/>
          <w:sz w:val="36"/>
          <w:szCs w:val="36"/>
        </w:rPr>
        <w:t>Согласование планов и схем развития горных работ по видам полезных ископаемых</w:t>
      </w:r>
      <w:r w:rsidR="0084379D" w:rsidRPr="003A37A4">
        <w:rPr>
          <w:rFonts w:ascii="Times New Roman" w:hAnsi="Times New Roman"/>
          <w:sz w:val="36"/>
          <w:szCs w:val="36"/>
        </w:rPr>
        <w:t>.</w:t>
      </w:r>
    </w:p>
    <w:p w14:paraId="1D649B22" w14:textId="77777777" w:rsidR="00305B0E" w:rsidRDefault="00305B0E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p w14:paraId="3872FA68" w14:textId="4E11C65A" w:rsidR="00CC6287" w:rsidRPr="00305B0E" w:rsidRDefault="00CC6287" w:rsidP="00305B0E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05B0E">
        <w:rPr>
          <w:rFonts w:ascii="Times New Roman" w:hAnsi="Times New Roman"/>
          <w:sz w:val="36"/>
          <w:szCs w:val="36"/>
        </w:rPr>
        <w:t xml:space="preserve">В соответствии с Федеральным </w:t>
      </w:r>
      <w:r w:rsidR="00537EC5" w:rsidRPr="00305B0E">
        <w:rPr>
          <w:rFonts w:ascii="Times New Roman" w:hAnsi="Times New Roman"/>
          <w:sz w:val="36"/>
          <w:szCs w:val="36"/>
        </w:rPr>
        <w:t xml:space="preserve">законом от 27 июля 2010 </w:t>
      </w:r>
      <w:r w:rsidRPr="00305B0E">
        <w:rPr>
          <w:rFonts w:ascii="Times New Roman" w:hAnsi="Times New Roman"/>
          <w:sz w:val="36"/>
          <w:szCs w:val="36"/>
        </w:rPr>
        <w:t>г. № 210-ФЗ «Об организации предоставления государственных и муниципальных услуг» в Приокском управлении Ростехнадзора государственные услуги предоставляются при помощи службы «Единое окно».</w:t>
      </w:r>
    </w:p>
    <w:p w14:paraId="02DB8098" w14:textId="77777777" w:rsidR="00370AC9" w:rsidRDefault="00370AC9" w:rsidP="00750FEB">
      <w:pPr>
        <w:spacing w:after="0" w:line="360" w:lineRule="auto"/>
        <w:ind w:right="57" w:firstLine="708"/>
        <w:jc w:val="both"/>
        <w:rPr>
          <w:rFonts w:ascii="Times New Roman" w:hAnsi="Times New Roman"/>
          <w:b/>
          <w:sz w:val="36"/>
          <w:szCs w:val="36"/>
        </w:rPr>
      </w:pPr>
    </w:p>
    <w:p w14:paraId="39E0FB72" w14:textId="77777777" w:rsidR="00370AC9" w:rsidRDefault="00370AC9" w:rsidP="00750FEB">
      <w:pPr>
        <w:spacing w:after="0" w:line="360" w:lineRule="auto"/>
        <w:ind w:right="57" w:firstLine="708"/>
        <w:jc w:val="both"/>
        <w:rPr>
          <w:rFonts w:ascii="Times New Roman" w:hAnsi="Times New Roman"/>
          <w:b/>
          <w:sz w:val="36"/>
          <w:szCs w:val="36"/>
        </w:rPr>
      </w:pPr>
    </w:p>
    <w:p w14:paraId="071B0F0C" w14:textId="77777777" w:rsidR="00370AC9" w:rsidRDefault="00370AC9" w:rsidP="00750FEB">
      <w:pPr>
        <w:spacing w:after="0" w:line="360" w:lineRule="auto"/>
        <w:ind w:right="57" w:firstLine="708"/>
        <w:jc w:val="both"/>
        <w:rPr>
          <w:rFonts w:ascii="Times New Roman" w:hAnsi="Times New Roman"/>
          <w:b/>
          <w:sz w:val="36"/>
          <w:szCs w:val="36"/>
        </w:rPr>
      </w:pPr>
    </w:p>
    <w:p w14:paraId="7DCBAD5D" w14:textId="77777777" w:rsidR="007469C2" w:rsidRPr="00141B08" w:rsidRDefault="007469C2" w:rsidP="00750FEB">
      <w:pPr>
        <w:spacing w:after="0" w:line="360" w:lineRule="auto"/>
        <w:ind w:right="57" w:firstLine="708"/>
        <w:jc w:val="both"/>
        <w:rPr>
          <w:rFonts w:ascii="Times New Roman" w:hAnsi="Times New Roman"/>
          <w:sz w:val="36"/>
          <w:szCs w:val="36"/>
        </w:rPr>
      </w:pPr>
      <w:r w:rsidRPr="00141B08">
        <w:rPr>
          <w:rFonts w:ascii="Times New Roman" w:hAnsi="Times New Roman"/>
          <w:b/>
          <w:sz w:val="36"/>
          <w:szCs w:val="36"/>
        </w:rPr>
        <w:t>Государственная пошлина</w:t>
      </w:r>
      <w:r w:rsidRPr="00141B08">
        <w:rPr>
          <w:rFonts w:ascii="Times New Roman" w:hAnsi="Times New Roman"/>
          <w:sz w:val="36"/>
          <w:szCs w:val="36"/>
        </w:rPr>
        <w:t xml:space="preserve"> предусмотрена за предоставление четырех государственных услуг:</w:t>
      </w:r>
    </w:p>
    <w:p w14:paraId="39048A5A" w14:textId="77777777" w:rsidR="00141B08" w:rsidRPr="00141B08" w:rsidRDefault="00045C62" w:rsidP="00750FEB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36"/>
          <w:szCs w:val="36"/>
        </w:rPr>
      </w:pPr>
      <w:hyperlink r:id="rId10" w:history="1">
        <w:r w:rsidR="00141B08" w:rsidRPr="00141B08">
          <w:rPr>
            <w:rFonts w:ascii="Times New Roman" w:hAnsi="Times New Roman"/>
            <w:sz w:val="36"/>
            <w:szCs w:val="36"/>
          </w:rPr>
          <w:t>Лицензирование деятельности по эксплуатации взрывопожароопасных и химически опасных производственных объектов I, II и III классов опасности</w:t>
        </w:r>
      </w:hyperlink>
      <w:r w:rsidR="00141B08" w:rsidRPr="00141B08">
        <w:rPr>
          <w:rFonts w:ascii="Times New Roman" w:hAnsi="Times New Roman"/>
          <w:sz w:val="36"/>
          <w:szCs w:val="36"/>
        </w:rPr>
        <w:t>.</w:t>
      </w:r>
    </w:p>
    <w:p w14:paraId="7E3C6008" w14:textId="77777777" w:rsidR="00141B08" w:rsidRPr="00141B08" w:rsidRDefault="00045C62" w:rsidP="00750FEB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36"/>
          <w:szCs w:val="36"/>
        </w:rPr>
      </w:pPr>
      <w:hyperlink r:id="rId11" w:history="1">
        <w:r w:rsidR="00141B08" w:rsidRPr="00141B08">
          <w:rPr>
            <w:rFonts w:ascii="Times New Roman" w:hAnsi="Times New Roman"/>
            <w:sz w:val="36"/>
            <w:szCs w:val="36"/>
          </w:rPr>
          <w:t>Лицензирование деятельности по производству маркшейдерских работ</w:t>
        </w:r>
      </w:hyperlink>
      <w:r w:rsidR="00141B08" w:rsidRPr="00141B08">
        <w:rPr>
          <w:rFonts w:ascii="Times New Roman" w:hAnsi="Times New Roman"/>
          <w:sz w:val="36"/>
          <w:szCs w:val="36"/>
        </w:rPr>
        <w:t xml:space="preserve"> </w:t>
      </w:r>
    </w:p>
    <w:p w14:paraId="6D3CFBBA" w14:textId="77777777" w:rsidR="00141B08" w:rsidRPr="00141B08" w:rsidRDefault="00141B08" w:rsidP="00750FEB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36"/>
          <w:szCs w:val="36"/>
        </w:rPr>
      </w:pPr>
      <w:r w:rsidRPr="00141B08">
        <w:rPr>
          <w:rFonts w:ascii="Times New Roman" w:hAnsi="Times New Roman"/>
          <w:sz w:val="36"/>
          <w:szCs w:val="36"/>
        </w:rPr>
        <w:t xml:space="preserve">Аттестация в области промышленной безопасности, по вопросам безопасности гидротехнических сооружений, безопасности в сфере электроэнергетики. </w:t>
      </w:r>
    </w:p>
    <w:p w14:paraId="19FA0BEB" w14:textId="34E96E60" w:rsidR="00141B08" w:rsidRDefault="00045C62" w:rsidP="00750FEB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Autospacing="1"/>
        <w:ind w:left="0"/>
        <w:jc w:val="both"/>
        <w:rPr>
          <w:rFonts w:ascii="Times New Roman" w:hAnsi="Times New Roman"/>
          <w:sz w:val="36"/>
          <w:szCs w:val="36"/>
        </w:rPr>
      </w:pPr>
      <w:hyperlink r:id="rId12" w:history="1">
        <w:r w:rsidR="00141B08" w:rsidRPr="00141B08">
          <w:rPr>
            <w:rFonts w:ascii="Times New Roman" w:hAnsi="Times New Roman"/>
            <w:sz w:val="36"/>
            <w:szCs w:val="36"/>
          </w:rPr>
          <w:t>Выдача разрешений на эксплуатацию гидротехнических сооружений</w:t>
        </w:r>
      </w:hyperlink>
      <w:r w:rsidR="00141B08" w:rsidRPr="00141B08">
        <w:rPr>
          <w:rFonts w:ascii="Times New Roman" w:hAnsi="Times New Roman"/>
          <w:sz w:val="36"/>
          <w:szCs w:val="36"/>
        </w:rPr>
        <w:t xml:space="preserve"> (за исключением судоходных и портовых гидротехнических сооружений).</w:t>
      </w:r>
    </w:p>
    <w:p w14:paraId="538C2563" w14:textId="27D8D00B" w:rsidR="00115C93" w:rsidRDefault="00115C93" w:rsidP="00115C93">
      <w:pPr>
        <w:spacing w:before="100" w:beforeAutospacing="1" w:after="100" w:afterAutospacing="1"/>
        <w:ind w:left="-142" w:firstLine="99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</w:t>
      </w:r>
      <w:r w:rsidRPr="00115C93">
        <w:rPr>
          <w:rFonts w:ascii="Times New Roman" w:hAnsi="Times New Roman"/>
          <w:sz w:val="36"/>
          <w:szCs w:val="36"/>
        </w:rPr>
        <w:t xml:space="preserve">а 9 месяцев 2022 г. поступило обращений </w:t>
      </w:r>
      <w:r>
        <w:rPr>
          <w:rFonts w:ascii="Times New Roman" w:hAnsi="Times New Roman"/>
          <w:sz w:val="36"/>
          <w:szCs w:val="36"/>
        </w:rPr>
        <w:t xml:space="preserve">о </w:t>
      </w:r>
      <w:r w:rsidRPr="00115C93">
        <w:rPr>
          <w:rFonts w:ascii="Times New Roman" w:hAnsi="Times New Roman"/>
          <w:sz w:val="36"/>
          <w:szCs w:val="36"/>
        </w:rPr>
        <w:t>предоставлени</w:t>
      </w:r>
      <w:r>
        <w:rPr>
          <w:rFonts w:ascii="Times New Roman" w:hAnsi="Times New Roman"/>
          <w:sz w:val="36"/>
          <w:szCs w:val="36"/>
        </w:rPr>
        <w:t>и</w:t>
      </w:r>
      <w:r w:rsidRPr="00115C93">
        <w:rPr>
          <w:rFonts w:ascii="Times New Roman" w:hAnsi="Times New Roman"/>
          <w:sz w:val="36"/>
          <w:szCs w:val="36"/>
        </w:rPr>
        <w:t xml:space="preserve"> государственных услуг – 42129, в 2021г.-28491, что составляет увеличение количества предоставляемых государственных услуг более чем на 60% </w:t>
      </w:r>
    </w:p>
    <w:p w14:paraId="43B20DBD" w14:textId="614A64F5" w:rsidR="00115C93" w:rsidRPr="00115C93" w:rsidRDefault="00115C93" w:rsidP="00115C93">
      <w:pPr>
        <w:spacing w:before="100" w:beforeAutospacing="1" w:after="100" w:afterAutospacing="1"/>
        <w:ind w:left="-142" w:firstLine="993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Распределение количества поданных обращений по видам государственных услуг приведено в таблице.</w:t>
      </w:r>
    </w:p>
    <w:tbl>
      <w:tblPr>
        <w:tblpPr w:leftFromText="180" w:rightFromText="180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717"/>
        <w:gridCol w:w="1230"/>
        <w:gridCol w:w="1239"/>
      </w:tblGrid>
      <w:tr w:rsidR="00FD79D0" w:rsidRPr="00FD79D0" w14:paraId="0E21DE8B" w14:textId="77777777" w:rsidTr="001F5CA5">
        <w:trPr>
          <w:trHeight w:val="779"/>
        </w:trPr>
        <w:tc>
          <w:tcPr>
            <w:tcW w:w="668" w:type="dxa"/>
            <w:vMerge w:val="restart"/>
            <w:shd w:val="clear" w:color="auto" w:fill="auto"/>
          </w:tcPr>
          <w:p w14:paraId="5B25C1CD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№</w:t>
            </w:r>
          </w:p>
        </w:tc>
        <w:tc>
          <w:tcPr>
            <w:tcW w:w="6717" w:type="dxa"/>
            <w:vMerge w:val="restart"/>
            <w:shd w:val="clear" w:color="auto" w:fill="auto"/>
          </w:tcPr>
          <w:p w14:paraId="5288C557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Наименование государственной услуги</w:t>
            </w:r>
          </w:p>
        </w:tc>
        <w:tc>
          <w:tcPr>
            <w:tcW w:w="2469" w:type="dxa"/>
            <w:gridSpan w:val="2"/>
            <w:shd w:val="clear" w:color="auto" w:fill="auto"/>
          </w:tcPr>
          <w:p w14:paraId="64077BB6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Количество принятых документов</w:t>
            </w:r>
          </w:p>
        </w:tc>
      </w:tr>
      <w:tr w:rsidR="00FD79D0" w:rsidRPr="00FD79D0" w14:paraId="7940D65C" w14:textId="77777777" w:rsidTr="001F5CA5">
        <w:trPr>
          <w:trHeight w:val="452"/>
        </w:trPr>
        <w:tc>
          <w:tcPr>
            <w:tcW w:w="668" w:type="dxa"/>
            <w:vMerge/>
            <w:shd w:val="clear" w:color="auto" w:fill="auto"/>
          </w:tcPr>
          <w:p w14:paraId="446343C7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6717" w:type="dxa"/>
            <w:vMerge/>
            <w:shd w:val="clear" w:color="auto" w:fill="auto"/>
          </w:tcPr>
          <w:p w14:paraId="2F2BF57F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230" w:type="dxa"/>
            <w:shd w:val="clear" w:color="auto" w:fill="auto"/>
          </w:tcPr>
          <w:p w14:paraId="4475D890" w14:textId="77777777" w:rsidR="007813B9" w:rsidRPr="00FD79D0" w:rsidRDefault="007813B9" w:rsidP="00750FEB">
            <w:pPr>
              <w:pStyle w:val="af8"/>
              <w:spacing w:before="120"/>
              <w:ind w:right="11"/>
              <w:jc w:val="both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2021</w:t>
            </w:r>
          </w:p>
        </w:tc>
        <w:tc>
          <w:tcPr>
            <w:tcW w:w="1239" w:type="dxa"/>
            <w:shd w:val="clear" w:color="auto" w:fill="auto"/>
          </w:tcPr>
          <w:p w14:paraId="7801D477" w14:textId="77777777" w:rsidR="007813B9" w:rsidRPr="00FD79D0" w:rsidRDefault="007813B9" w:rsidP="00750FEB">
            <w:pPr>
              <w:pStyle w:val="af8"/>
              <w:spacing w:before="120"/>
              <w:ind w:right="11"/>
              <w:jc w:val="both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>2022</w:t>
            </w:r>
          </w:p>
        </w:tc>
      </w:tr>
      <w:tr w:rsidR="003767C6" w:rsidRPr="00FD79D0" w14:paraId="2EB20C8B" w14:textId="77777777" w:rsidTr="001F5CA5">
        <w:trPr>
          <w:trHeight w:val="969"/>
        </w:trPr>
        <w:tc>
          <w:tcPr>
            <w:tcW w:w="668" w:type="dxa"/>
            <w:shd w:val="clear" w:color="auto" w:fill="auto"/>
          </w:tcPr>
          <w:p w14:paraId="476C6E73" w14:textId="77777777" w:rsidR="003767C6" w:rsidRPr="00FD79D0" w:rsidRDefault="003767C6" w:rsidP="003767C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6717" w:type="dxa"/>
            <w:shd w:val="clear" w:color="auto" w:fill="auto"/>
          </w:tcPr>
          <w:p w14:paraId="25D60254" w14:textId="77777777" w:rsidR="003767C6" w:rsidRPr="00FD79D0" w:rsidRDefault="003767C6" w:rsidP="003767C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Регистрация опасных производственных объектов и ведение государственного реестра ОПО</w:t>
            </w:r>
          </w:p>
        </w:tc>
        <w:tc>
          <w:tcPr>
            <w:tcW w:w="1230" w:type="dxa"/>
            <w:shd w:val="clear" w:color="auto" w:fill="auto"/>
          </w:tcPr>
          <w:p w14:paraId="1E240E1C" w14:textId="0F4F6AE5" w:rsidR="003767C6" w:rsidRPr="00C111D6" w:rsidRDefault="003767C6" w:rsidP="003767C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C111D6">
              <w:rPr>
                <w:rFonts w:ascii="Times New Roman" w:hAnsi="Times New Roman"/>
                <w:b w:val="0"/>
                <w:sz w:val="36"/>
                <w:szCs w:val="36"/>
              </w:rPr>
              <w:t>1158</w:t>
            </w:r>
          </w:p>
        </w:tc>
        <w:tc>
          <w:tcPr>
            <w:tcW w:w="1239" w:type="dxa"/>
            <w:shd w:val="clear" w:color="auto" w:fill="auto"/>
          </w:tcPr>
          <w:p w14:paraId="683E077C" w14:textId="317ACAC9" w:rsidR="003767C6" w:rsidRPr="00453699" w:rsidRDefault="003767C6" w:rsidP="003767C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15B99">
              <w:rPr>
                <w:rFonts w:ascii="Times New Roman" w:hAnsi="Times New Roman"/>
                <w:sz w:val="36"/>
                <w:szCs w:val="36"/>
              </w:rPr>
              <w:t>1298</w:t>
            </w:r>
          </w:p>
        </w:tc>
      </w:tr>
      <w:tr w:rsidR="00C111D6" w:rsidRPr="00FD79D0" w14:paraId="0EF0E7A5" w14:textId="77777777" w:rsidTr="001F5CA5">
        <w:trPr>
          <w:trHeight w:val="1989"/>
        </w:trPr>
        <w:tc>
          <w:tcPr>
            <w:tcW w:w="668" w:type="dxa"/>
            <w:shd w:val="clear" w:color="auto" w:fill="auto"/>
          </w:tcPr>
          <w:p w14:paraId="7F980AEE" w14:textId="77777777" w:rsidR="00C111D6" w:rsidRPr="00FD79D0" w:rsidRDefault="00C111D6" w:rsidP="00C111D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lastRenderedPageBreak/>
              <w:t>2</w:t>
            </w:r>
          </w:p>
        </w:tc>
        <w:tc>
          <w:tcPr>
            <w:tcW w:w="6717" w:type="dxa"/>
            <w:shd w:val="clear" w:color="auto" w:fill="auto"/>
          </w:tcPr>
          <w:p w14:paraId="06E855E2" w14:textId="77777777" w:rsidR="00C111D6" w:rsidRPr="00FD79D0" w:rsidRDefault="00C111D6" w:rsidP="00C111D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Лицензирование деятельности по эксплуатации взрывопожароопасных и химически опасных производственных объектов I, II и III классов опасности, производства маркшейдерских работ</w:t>
            </w:r>
          </w:p>
        </w:tc>
        <w:tc>
          <w:tcPr>
            <w:tcW w:w="1230" w:type="dxa"/>
            <w:shd w:val="clear" w:color="auto" w:fill="auto"/>
          </w:tcPr>
          <w:p w14:paraId="1A3377AD" w14:textId="116314AB" w:rsidR="00C111D6" w:rsidRPr="00C111D6" w:rsidRDefault="00C111D6" w:rsidP="00C111D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C111D6">
              <w:rPr>
                <w:rFonts w:ascii="Times New Roman" w:hAnsi="Times New Roman"/>
                <w:b w:val="0"/>
                <w:sz w:val="36"/>
                <w:szCs w:val="36"/>
              </w:rPr>
              <w:t>266</w:t>
            </w:r>
          </w:p>
        </w:tc>
        <w:tc>
          <w:tcPr>
            <w:tcW w:w="1239" w:type="dxa"/>
            <w:shd w:val="clear" w:color="auto" w:fill="auto"/>
          </w:tcPr>
          <w:p w14:paraId="4382E0A5" w14:textId="616F1490" w:rsidR="00C111D6" w:rsidRPr="00C111D6" w:rsidRDefault="00C111D6" w:rsidP="00C111D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C111D6">
              <w:rPr>
                <w:rFonts w:ascii="Times New Roman" w:hAnsi="Times New Roman"/>
                <w:sz w:val="36"/>
                <w:szCs w:val="36"/>
              </w:rPr>
              <w:t>367</w:t>
            </w:r>
          </w:p>
        </w:tc>
      </w:tr>
      <w:tr w:rsidR="00FD79D0" w:rsidRPr="00FD79D0" w14:paraId="4EB3EE0F" w14:textId="77777777" w:rsidTr="001F5CA5">
        <w:trPr>
          <w:trHeight w:val="1989"/>
        </w:trPr>
        <w:tc>
          <w:tcPr>
            <w:tcW w:w="668" w:type="dxa"/>
            <w:shd w:val="clear" w:color="auto" w:fill="auto"/>
          </w:tcPr>
          <w:p w14:paraId="4AF36647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6717" w:type="dxa"/>
            <w:shd w:val="clear" w:color="auto" w:fill="auto"/>
          </w:tcPr>
          <w:p w14:paraId="76A79A9D" w14:textId="77777777" w:rsidR="007813B9" w:rsidRPr="00FD79D0" w:rsidRDefault="00045C62" w:rsidP="00453699">
            <w:pPr>
              <w:pStyle w:val="1"/>
              <w:spacing w:line="360" w:lineRule="auto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hyperlink r:id="rId13" w:history="1">
              <w:r w:rsidR="007813B9" w:rsidRPr="00FD79D0">
                <w:rPr>
                  <w:rStyle w:val="a7"/>
                  <w:rFonts w:ascii="Times New Roman" w:hAnsi="Times New Roman"/>
                  <w:b w:val="0"/>
                  <w:color w:val="000000" w:themeColor="text1"/>
                  <w:sz w:val="36"/>
                  <w:szCs w:val="36"/>
                  <w:u w:val="none"/>
                </w:rPr>
                <w:t>Лицензирование деятельности по производству маркшейдерских работ</w:t>
              </w:r>
            </w:hyperlink>
          </w:p>
        </w:tc>
        <w:tc>
          <w:tcPr>
            <w:tcW w:w="1230" w:type="dxa"/>
            <w:shd w:val="clear" w:color="auto" w:fill="auto"/>
          </w:tcPr>
          <w:p w14:paraId="16E37DA9" w14:textId="02648284" w:rsidR="007813B9" w:rsidRPr="00FD79D0" w:rsidRDefault="00C111D6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 w:val="0"/>
                <w:sz w:val="36"/>
                <w:szCs w:val="36"/>
              </w:rPr>
              <w:t>4</w:t>
            </w:r>
          </w:p>
        </w:tc>
        <w:tc>
          <w:tcPr>
            <w:tcW w:w="1239" w:type="dxa"/>
            <w:shd w:val="clear" w:color="auto" w:fill="auto"/>
          </w:tcPr>
          <w:p w14:paraId="3058835A" w14:textId="58BA2989" w:rsidR="007813B9" w:rsidRPr="00453699" w:rsidRDefault="00C111D6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</w:t>
            </w:r>
          </w:p>
        </w:tc>
      </w:tr>
      <w:tr w:rsidR="00020DA2" w:rsidRPr="00FD79D0" w14:paraId="13494D2F" w14:textId="77777777" w:rsidTr="001F5CA5">
        <w:trPr>
          <w:trHeight w:val="797"/>
        </w:trPr>
        <w:tc>
          <w:tcPr>
            <w:tcW w:w="668" w:type="dxa"/>
            <w:shd w:val="clear" w:color="auto" w:fill="auto"/>
          </w:tcPr>
          <w:p w14:paraId="67C09189" w14:textId="77777777" w:rsidR="00020DA2" w:rsidRPr="00FD79D0" w:rsidRDefault="00020DA2" w:rsidP="00020DA2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6717" w:type="dxa"/>
            <w:shd w:val="clear" w:color="auto" w:fill="auto"/>
          </w:tcPr>
          <w:p w14:paraId="619C17AC" w14:textId="2B6D9183" w:rsidR="00020DA2" w:rsidRPr="00FD79D0" w:rsidRDefault="0074487E" w:rsidP="00020DA2">
            <w:pPr>
              <w:pStyle w:val="1"/>
              <w:spacing w:line="360" w:lineRule="auto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 xml:space="preserve">Ведение реестра экспертиз </w:t>
            </w:r>
            <w:r w:rsidR="00020DA2"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промышленной безопасности</w:t>
            </w:r>
          </w:p>
        </w:tc>
        <w:tc>
          <w:tcPr>
            <w:tcW w:w="1230" w:type="dxa"/>
            <w:shd w:val="clear" w:color="auto" w:fill="auto"/>
          </w:tcPr>
          <w:p w14:paraId="3C4518B2" w14:textId="5C7019AB" w:rsidR="00020DA2" w:rsidRPr="00020DA2" w:rsidRDefault="00020DA2" w:rsidP="00020DA2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020DA2">
              <w:rPr>
                <w:rFonts w:ascii="Times New Roman" w:hAnsi="Times New Roman"/>
                <w:b w:val="0"/>
                <w:sz w:val="36"/>
                <w:szCs w:val="36"/>
              </w:rPr>
              <w:t>13047</w:t>
            </w:r>
          </w:p>
        </w:tc>
        <w:tc>
          <w:tcPr>
            <w:tcW w:w="1239" w:type="dxa"/>
            <w:shd w:val="clear" w:color="auto" w:fill="auto"/>
          </w:tcPr>
          <w:p w14:paraId="41D13E21" w14:textId="2AFC4328" w:rsidR="00020DA2" w:rsidRPr="00020DA2" w:rsidRDefault="00020DA2" w:rsidP="00020DA2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20DA2">
              <w:rPr>
                <w:rFonts w:ascii="Times New Roman" w:hAnsi="Times New Roman"/>
                <w:sz w:val="36"/>
                <w:szCs w:val="36"/>
              </w:rPr>
              <w:t>19981</w:t>
            </w:r>
          </w:p>
        </w:tc>
      </w:tr>
      <w:tr w:rsidR="00020DA2" w:rsidRPr="00FD79D0" w14:paraId="67EE9BF6" w14:textId="77777777" w:rsidTr="001F5CA5">
        <w:trPr>
          <w:trHeight w:val="1195"/>
        </w:trPr>
        <w:tc>
          <w:tcPr>
            <w:tcW w:w="668" w:type="dxa"/>
            <w:shd w:val="clear" w:color="auto" w:fill="auto"/>
          </w:tcPr>
          <w:p w14:paraId="7E22CBB4" w14:textId="77777777" w:rsidR="00020DA2" w:rsidRPr="00FD79D0" w:rsidRDefault="00020DA2" w:rsidP="00020DA2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6717" w:type="dxa"/>
            <w:shd w:val="clear" w:color="auto" w:fill="auto"/>
          </w:tcPr>
          <w:p w14:paraId="17EDAB1C" w14:textId="77777777" w:rsidR="00020DA2" w:rsidRPr="00FD79D0" w:rsidRDefault="00020DA2" w:rsidP="00020DA2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Выдача разрешений на применение взрывчатых материалов промышленного назначения</w:t>
            </w:r>
          </w:p>
        </w:tc>
        <w:tc>
          <w:tcPr>
            <w:tcW w:w="1230" w:type="dxa"/>
            <w:shd w:val="clear" w:color="auto" w:fill="auto"/>
          </w:tcPr>
          <w:p w14:paraId="13CA083F" w14:textId="2CBF8ED6" w:rsidR="00020DA2" w:rsidRPr="00FD79D0" w:rsidRDefault="00020DA2" w:rsidP="00020DA2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 w:val="0"/>
                <w:sz w:val="36"/>
                <w:szCs w:val="36"/>
              </w:rPr>
              <w:t>42</w:t>
            </w:r>
          </w:p>
        </w:tc>
        <w:tc>
          <w:tcPr>
            <w:tcW w:w="1239" w:type="dxa"/>
            <w:shd w:val="clear" w:color="auto" w:fill="auto"/>
          </w:tcPr>
          <w:p w14:paraId="48AB1FC5" w14:textId="241793E0" w:rsidR="00020DA2" w:rsidRPr="00020DA2" w:rsidRDefault="00020DA2" w:rsidP="00020DA2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20DA2">
              <w:rPr>
                <w:rFonts w:ascii="Times New Roman" w:hAnsi="Times New Roman"/>
                <w:sz w:val="36"/>
                <w:szCs w:val="36"/>
              </w:rPr>
              <w:t>41</w:t>
            </w:r>
          </w:p>
        </w:tc>
      </w:tr>
      <w:tr w:rsidR="001F5CA5" w:rsidRPr="00FD79D0" w14:paraId="4CE23568" w14:textId="77777777" w:rsidTr="001F5CA5">
        <w:trPr>
          <w:trHeight w:val="797"/>
        </w:trPr>
        <w:tc>
          <w:tcPr>
            <w:tcW w:w="668" w:type="dxa"/>
            <w:shd w:val="clear" w:color="auto" w:fill="auto"/>
          </w:tcPr>
          <w:p w14:paraId="47E20C93" w14:textId="77777777" w:rsidR="001F5CA5" w:rsidRPr="00FD79D0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6717" w:type="dxa"/>
            <w:shd w:val="clear" w:color="auto" w:fill="auto"/>
          </w:tcPr>
          <w:p w14:paraId="460945EF" w14:textId="77777777" w:rsidR="001F5CA5" w:rsidRPr="00FD79D0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Выдача разрешений на эксплуатацию поднадзорных ГТС</w:t>
            </w:r>
          </w:p>
        </w:tc>
        <w:tc>
          <w:tcPr>
            <w:tcW w:w="1230" w:type="dxa"/>
            <w:shd w:val="clear" w:color="auto" w:fill="auto"/>
          </w:tcPr>
          <w:p w14:paraId="6CCCB631" w14:textId="21C5B100" w:rsidR="001F5CA5" w:rsidRPr="001F5CA5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1F5CA5">
              <w:rPr>
                <w:rFonts w:ascii="Times New Roman" w:hAnsi="Times New Roman" w:cs="Times New Roman"/>
                <w:b w:val="0"/>
                <w:sz w:val="36"/>
                <w:szCs w:val="36"/>
              </w:rPr>
              <w:t>18</w:t>
            </w:r>
          </w:p>
        </w:tc>
        <w:tc>
          <w:tcPr>
            <w:tcW w:w="1239" w:type="dxa"/>
            <w:shd w:val="clear" w:color="auto" w:fill="auto"/>
          </w:tcPr>
          <w:p w14:paraId="047663E0" w14:textId="5CAE0664" w:rsidR="001F5CA5" w:rsidRPr="00453699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53699"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</w:tc>
      </w:tr>
      <w:tr w:rsidR="001F5CA5" w:rsidRPr="00FD79D0" w14:paraId="6492FBDE" w14:textId="77777777" w:rsidTr="001F5CA5">
        <w:trPr>
          <w:trHeight w:val="398"/>
        </w:trPr>
        <w:tc>
          <w:tcPr>
            <w:tcW w:w="668" w:type="dxa"/>
            <w:shd w:val="clear" w:color="auto" w:fill="auto"/>
          </w:tcPr>
          <w:p w14:paraId="1D27B6FE" w14:textId="77777777" w:rsidR="001F5CA5" w:rsidRPr="00FD79D0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6717" w:type="dxa"/>
            <w:shd w:val="clear" w:color="auto" w:fill="auto"/>
          </w:tcPr>
          <w:p w14:paraId="17A3EA72" w14:textId="77777777" w:rsidR="001F5CA5" w:rsidRPr="00FD79D0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Утверждение деклараций безопасности ГТС</w:t>
            </w:r>
          </w:p>
        </w:tc>
        <w:tc>
          <w:tcPr>
            <w:tcW w:w="1230" w:type="dxa"/>
            <w:shd w:val="clear" w:color="auto" w:fill="auto"/>
          </w:tcPr>
          <w:p w14:paraId="0665C56D" w14:textId="4FBF8EE3" w:rsidR="001F5CA5" w:rsidRPr="001F5CA5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1F5CA5">
              <w:rPr>
                <w:rFonts w:ascii="Times New Roman" w:hAnsi="Times New Roman" w:cs="Times New Roman"/>
                <w:b w:val="0"/>
                <w:sz w:val="36"/>
                <w:szCs w:val="36"/>
              </w:rPr>
              <w:t>41</w:t>
            </w:r>
          </w:p>
        </w:tc>
        <w:tc>
          <w:tcPr>
            <w:tcW w:w="1239" w:type="dxa"/>
            <w:shd w:val="clear" w:color="auto" w:fill="auto"/>
          </w:tcPr>
          <w:p w14:paraId="095387F2" w14:textId="6B58459E" w:rsidR="001F5CA5" w:rsidRPr="00453699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53699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</w:tr>
      <w:tr w:rsidR="001F5CA5" w:rsidRPr="00FD79D0" w14:paraId="34FAB281" w14:textId="77777777" w:rsidTr="001F5CA5">
        <w:trPr>
          <w:trHeight w:val="398"/>
        </w:trPr>
        <w:tc>
          <w:tcPr>
            <w:tcW w:w="668" w:type="dxa"/>
            <w:shd w:val="clear" w:color="auto" w:fill="auto"/>
          </w:tcPr>
          <w:p w14:paraId="75D57340" w14:textId="77777777" w:rsidR="001F5CA5" w:rsidRPr="00FD79D0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6717" w:type="dxa"/>
            <w:shd w:val="clear" w:color="auto" w:fill="auto"/>
          </w:tcPr>
          <w:p w14:paraId="18B344E8" w14:textId="77777777" w:rsidR="001F5CA5" w:rsidRPr="00FD79D0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Согласование правил эксплуатации ГТС</w:t>
            </w:r>
          </w:p>
        </w:tc>
        <w:tc>
          <w:tcPr>
            <w:tcW w:w="1230" w:type="dxa"/>
            <w:shd w:val="clear" w:color="auto" w:fill="auto"/>
          </w:tcPr>
          <w:p w14:paraId="30672610" w14:textId="557878CF" w:rsidR="001F5CA5" w:rsidRPr="001F5CA5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1F5CA5">
              <w:rPr>
                <w:rFonts w:ascii="Times New Roman" w:hAnsi="Times New Roman" w:cs="Times New Roman"/>
                <w:b w:val="0"/>
                <w:sz w:val="36"/>
                <w:szCs w:val="36"/>
              </w:rPr>
              <w:t>52</w:t>
            </w:r>
          </w:p>
        </w:tc>
        <w:tc>
          <w:tcPr>
            <w:tcW w:w="1239" w:type="dxa"/>
            <w:shd w:val="clear" w:color="auto" w:fill="auto"/>
          </w:tcPr>
          <w:p w14:paraId="002C0CFB" w14:textId="13041843" w:rsidR="001F5CA5" w:rsidRPr="00453699" w:rsidRDefault="001F5CA5" w:rsidP="001F5CA5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453699">
              <w:rPr>
                <w:rFonts w:ascii="Times New Roman" w:hAnsi="Times New Roman" w:cs="Times New Roman"/>
                <w:sz w:val="36"/>
                <w:szCs w:val="36"/>
              </w:rPr>
              <w:t>41</w:t>
            </w:r>
          </w:p>
        </w:tc>
      </w:tr>
      <w:tr w:rsidR="000C715E" w:rsidRPr="00FD79D0" w14:paraId="4C7C732B" w14:textId="77777777" w:rsidTr="001F5CA5">
        <w:trPr>
          <w:trHeight w:val="398"/>
        </w:trPr>
        <w:tc>
          <w:tcPr>
            <w:tcW w:w="668" w:type="dxa"/>
            <w:shd w:val="clear" w:color="auto" w:fill="auto"/>
          </w:tcPr>
          <w:p w14:paraId="109ED6FC" w14:textId="77777777" w:rsidR="000C715E" w:rsidRPr="00FD79D0" w:rsidRDefault="000C715E" w:rsidP="000C715E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6717" w:type="dxa"/>
            <w:shd w:val="clear" w:color="auto" w:fill="auto"/>
          </w:tcPr>
          <w:p w14:paraId="38AA346D" w14:textId="77777777" w:rsidR="000C715E" w:rsidRPr="00FD79D0" w:rsidRDefault="000C715E" w:rsidP="000C715E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 xml:space="preserve">Прием и учет уведомлений о начале осуществления ЮЛ и ИП отдельных </w:t>
            </w: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lastRenderedPageBreak/>
              <w:t>видов работ и услуг по перечню, утвержденному Правительством РФ</w:t>
            </w:r>
          </w:p>
        </w:tc>
        <w:tc>
          <w:tcPr>
            <w:tcW w:w="1230" w:type="dxa"/>
            <w:shd w:val="clear" w:color="auto" w:fill="auto"/>
          </w:tcPr>
          <w:p w14:paraId="74A9F9E2" w14:textId="07C0E716" w:rsidR="000C715E" w:rsidRPr="000C715E" w:rsidRDefault="000C715E" w:rsidP="000C715E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0C715E">
              <w:rPr>
                <w:rFonts w:ascii="Times New Roman" w:hAnsi="Times New Roman"/>
                <w:b w:val="0"/>
                <w:sz w:val="36"/>
                <w:szCs w:val="36"/>
              </w:rPr>
              <w:lastRenderedPageBreak/>
              <w:t>18</w:t>
            </w:r>
          </w:p>
        </w:tc>
        <w:tc>
          <w:tcPr>
            <w:tcW w:w="1239" w:type="dxa"/>
            <w:shd w:val="clear" w:color="auto" w:fill="auto"/>
          </w:tcPr>
          <w:p w14:paraId="37E44D76" w14:textId="28C61AE8" w:rsidR="000C715E" w:rsidRPr="000C715E" w:rsidRDefault="000C715E" w:rsidP="000C715E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C715E">
              <w:rPr>
                <w:rFonts w:ascii="Times New Roman" w:hAnsi="Times New Roman"/>
                <w:sz w:val="36"/>
                <w:szCs w:val="36"/>
              </w:rPr>
              <w:t>9</w:t>
            </w:r>
          </w:p>
        </w:tc>
      </w:tr>
      <w:tr w:rsidR="00975BF9" w:rsidRPr="00FD79D0" w14:paraId="5C6841CC" w14:textId="77777777" w:rsidTr="001F5CA5">
        <w:trPr>
          <w:trHeight w:val="1474"/>
        </w:trPr>
        <w:tc>
          <w:tcPr>
            <w:tcW w:w="668" w:type="dxa"/>
            <w:shd w:val="clear" w:color="auto" w:fill="auto"/>
          </w:tcPr>
          <w:p w14:paraId="5D5B2783" w14:textId="77777777" w:rsidR="00975BF9" w:rsidRPr="00FD79D0" w:rsidRDefault="00975BF9" w:rsidP="00975BF9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lastRenderedPageBreak/>
              <w:t>10</w:t>
            </w:r>
          </w:p>
        </w:tc>
        <w:tc>
          <w:tcPr>
            <w:tcW w:w="6717" w:type="dxa"/>
            <w:shd w:val="clear" w:color="auto" w:fill="auto"/>
          </w:tcPr>
          <w:p w14:paraId="0D07C634" w14:textId="77777777" w:rsidR="00975BF9" w:rsidRPr="00FD79D0" w:rsidRDefault="00975BF9" w:rsidP="00975BF9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 xml:space="preserve">Аттестация в области промышленной безопасности, по вопросам безопасности гидротехнических сооружений, безопасности в сфере электроэнергетики </w:t>
            </w:r>
          </w:p>
        </w:tc>
        <w:tc>
          <w:tcPr>
            <w:tcW w:w="1230" w:type="dxa"/>
            <w:shd w:val="clear" w:color="auto" w:fill="auto"/>
          </w:tcPr>
          <w:p w14:paraId="7E4B64CC" w14:textId="6A5A8021" w:rsidR="00975BF9" w:rsidRPr="00975BF9" w:rsidRDefault="00975BF9" w:rsidP="00975BF9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975BF9">
              <w:rPr>
                <w:rFonts w:ascii="Times New Roman" w:hAnsi="Times New Roman"/>
                <w:b w:val="0"/>
                <w:sz w:val="36"/>
                <w:szCs w:val="36"/>
              </w:rPr>
              <w:t>13685</w:t>
            </w:r>
          </w:p>
        </w:tc>
        <w:tc>
          <w:tcPr>
            <w:tcW w:w="1239" w:type="dxa"/>
            <w:shd w:val="clear" w:color="auto" w:fill="auto"/>
          </w:tcPr>
          <w:p w14:paraId="2D66D0E2" w14:textId="6C27B291" w:rsidR="00975BF9" w:rsidRPr="00975BF9" w:rsidRDefault="00975BF9" w:rsidP="00975BF9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975BF9">
              <w:rPr>
                <w:rFonts w:ascii="Times New Roman" w:hAnsi="Times New Roman"/>
                <w:sz w:val="36"/>
                <w:szCs w:val="36"/>
              </w:rPr>
              <w:t>18839</w:t>
            </w:r>
          </w:p>
        </w:tc>
      </w:tr>
      <w:tr w:rsidR="00FD79D0" w:rsidRPr="00FD79D0" w14:paraId="64CDDC87" w14:textId="77777777" w:rsidTr="001F5CA5">
        <w:trPr>
          <w:trHeight w:val="398"/>
        </w:trPr>
        <w:tc>
          <w:tcPr>
            <w:tcW w:w="668" w:type="dxa"/>
            <w:shd w:val="clear" w:color="auto" w:fill="auto"/>
          </w:tcPr>
          <w:p w14:paraId="26B104D4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11</w:t>
            </w:r>
          </w:p>
        </w:tc>
        <w:tc>
          <w:tcPr>
            <w:tcW w:w="6717" w:type="dxa"/>
            <w:shd w:val="clear" w:color="auto" w:fill="auto"/>
          </w:tcPr>
          <w:p w14:paraId="70130B0F" w14:textId="77777777" w:rsidR="007813B9" w:rsidRPr="00FD79D0" w:rsidRDefault="007813B9" w:rsidP="00453699">
            <w:pPr>
              <w:pStyle w:val="1"/>
              <w:spacing w:line="360" w:lineRule="auto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  <w:t>Оформление документов, удостоверяющих уточненные границы горного отвода)</w:t>
            </w:r>
          </w:p>
        </w:tc>
        <w:tc>
          <w:tcPr>
            <w:tcW w:w="1230" w:type="dxa"/>
            <w:shd w:val="clear" w:color="auto" w:fill="auto"/>
          </w:tcPr>
          <w:p w14:paraId="259C3AAF" w14:textId="55439285" w:rsidR="007813B9" w:rsidRPr="00FD79D0" w:rsidRDefault="00070F6F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 w:val="0"/>
                <w:sz w:val="36"/>
                <w:szCs w:val="36"/>
              </w:rPr>
              <w:t>30</w:t>
            </w:r>
          </w:p>
        </w:tc>
        <w:tc>
          <w:tcPr>
            <w:tcW w:w="1239" w:type="dxa"/>
            <w:shd w:val="clear" w:color="auto" w:fill="auto"/>
          </w:tcPr>
          <w:p w14:paraId="75840557" w14:textId="1560C745" w:rsidR="007813B9" w:rsidRPr="00453699" w:rsidRDefault="00070F6F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30</w:t>
            </w:r>
          </w:p>
        </w:tc>
      </w:tr>
      <w:tr w:rsidR="007813B9" w:rsidRPr="00FD79D0" w14:paraId="32C33C3B" w14:textId="77777777" w:rsidTr="001F5CA5">
        <w:trPr>
          <w:trHeight w:val="398"/>
        </w:trPr>
        <w:tc>
          <w:tcPr>
            <w:tcW w:w="668" w:type="dxa"/>
            <w:shd w:val="clear" w:color="auto" w:fill="auto"/>
          </w:tcPr>
          <w:p w14:paraId="4892260C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sz w:val="36"/>
                <w:szCs w:val="36"/>
              </w:rPr>
              <w:t>12</w:t>
            </w:r>
          </w:p>
        </w:tc>
        <w:tc>
          <w:tcPr>
            <w:tcW w:w="6717" w:type="dxa"/>
            <w:shd w:val="clear" w:color="auto" w:fill="auto"/>
          </w:tcPr>
          <w:p w14:paraId="29CA6FA1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sz w:val="36"/>
                <w:szCs w:val="36"/>
              </w:rPr>
              <w:t>Ввод в эксплуатацию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после осуществления их монтажа в связи с заменой или модернизации</w:t>
            </w:r>
          </w:p>
        </w:tc>
        <w:tc>
          <w:tcPr>
            <w:tcW w:w="1230" w:type="dxa"/>
            <w:shd w:val="clear" w:color="auto" w:fill="auto"/>
          </w:tcPr>
          <w:p w14:paraId="56294216" w14:textId="3894AB91" w:rsidR="007813B9" w:rsidRPr="00FD79D0" w:rsidRDefault="00E81EDD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>
              <w:rPr>
                <w:rFonts w:ascii="Times New Roman" w:hAnsi="Times New Roman"/>
                <w:b w:val="0"/>
                <w:sz w:val="36"/>
                <w:szCs w:val="36"/>
              </w:rPr>
              <w:t>422</w:t>
            </w:r>
          </w:p>
        </w:tc>
        <w:tc>
          <w:tcPr>
            <w:tcW w:w="1239" w:type="dxa"/>
            <w:shd w:val="clear" w:color="auto" w:fill="auto"/>
          </w:tcPr>
          <w:p w14:paraId="07D93497" w14:textId="3A86AB33" w:rsidR="007813B9" w:rsidRPr="00453699" w:rsidRDefault="00E81EDD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53699">
              <w:rPr>
                <w:rFonts w:ascii="Times New Roman" w:hAnsi="Times New Roman" w:cs="Times New Roman"/>
                <w:sz w:val="36"/>
                <w:szCs w:val="36"/>
              </w:rPr>
              <w:t>368</w:t>
            </w:r>
          </w:p>
        </w:tc>
      </w:tr>
      <w:tr w:rsidR="007813B9" w:rsidRPr="00FD79D0" w14:paraId="4D011EE8" w14:textId="77777777" w:rsidTr="001F5CA5">
        <w:trPr>
          <w:trHeight w:val="398"/>
        </w:trPr>
        <w:tc>
          <w:tcPr>
            <w:tcW w:w="668" w:type="dxa"/>
            <w:shd w:val="clear" w:color="auto" w:fill="auto"/>
          </w:tcPr>
          <w:p w14:paraId="06EA5FD4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sz w:val="36"/>
                <w:szCs w:val="36"/>
              </w:rPr>
              <w:t>13</w:t>
            </w:r>
          </w:p>
        </w:tc>
        <w:tc>
          <w:tcPr>
            <w:tcW w:w="6717" w:type="dxa"/>
            <w:shd w:val="clear" w:color="auto" w:fill="auto"/>
          </w:tcPr>
          <w:p w14:paraId="686B0AED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sz w:val="36"/>
                <w:szCs w:val="36"/>
              </w:rPr>
              <w:t xml:space="preserve">Выдача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</w:t>
            </w:r>
            <w:r w:rsidRPr="00FD79D0">
              <w:rPr>
                <w:rFonts w:ascii="Times New Roman" w:hAnsi="Times New Roman" w:cs="Times New Roman"/>
                <w:b w:val="0"/>
                <w:sz w:val="36"/>
                <w:szCs w:val="36"/>
              </w:rPr>
              <w:lastRenderedPageBreak/>
              <w:t>электросетевого хозяйства, объектов теплоснабжения теплопотребляющих установок</w:t>
            </w:r>
          </w:p>
        </w:tc>
        <w:tc>
          <w:tcPr>
            <w:tcW w:w="1230" w:type="dxa"/>
            <w:shd w:val="clear" w:color="auto" w:fill="auto"/>
          </w:tcPr>
          <w:p w14:paraId="6D8F07CD" w14:textId="11F4F1E8" w:rsidR="007813B9" w:rsidRPr="00FD79D0" w:rsidRDefault="00070F6F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>
              <w:rPr>
                <w:rFonts w:ascii="Times New Roman" w:hAnsi="Times New Roman"/>
                <w:b w:val="0"/>
                <w:sz w:val="36"/>
                <w:szCs w:val="36"/>
              </w:rPr>
              <w:lastRenderedPageBreak/>
              <w:t>347</w:t>
            </w:r>
          </w:p>
        </w:tc>
        <w:tc>
          <w:tcPr>
            <w:tcW w:w="1239" w:type="dxa"/>
            <w:shd w:val="clear" w:color="auto" w:fill="auto"/>
          </w:tcPr>
          <w:p w14:paraId="232B3E48" w14:textId="44C37E7C" w:rsidR="007813B9" w:rsidRPr="00453699" w:rsidRDefault="00070F6F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911</w:t>
            </w:r>
          </w:p>
        </w:tc>
      </w:tr>
      <w:tr w:rsidR="007813B9" w:rsidRPr="00FD79D0" w14:paraId="717A6BEC" w14:textId="77777777" w:rsidTr="001F5CA5">
        <w:trPr>
          <w:trHeight w:val="398"/>
        </w:trPr>
        <w:tc>
          <w:tcPr>
            <w:tcW w:w="668" w:type="dxa"/>
            <w:shd w:val="clear" w:color="auto" w:fill="auto"/>
          </w:tcPr>
          <w:p w14:paraId="3F0B8073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sz w:val="36"/>
                <w:szCs w:val="36"/>
              </w:rPr>
              <w:lastRenderedPageBreak/>
              <w:t>14</w:t>
            </w:r>
          </w:p>
        </w:tc>
        <w:tc>
          <w:tcPr>
            <w:tcW w:w="6717" w:type="dxa"/>
            <w:shd w:val="clear" w:color="auto" w:fill="auto"/>
          </w:tcPr>
          <w:p w14:paraId="374B9145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sz w:val="36"/>
                <w:szCs w:val="36"/>
              </w:rPr>
              <w:t>Выдача заключений о наличии (отсутствии) технической возможности присоединения к электрическим сетям</w:t>
            </w:r>
          </w:p>
        </w:tc>
        <w:tc>
          <w:tcPr>
            <w:tcW w:w="1230" w:type="dxa"/>
            <w:shd w:val="clear" w:color="auto" w:fill="auto"/>
          </w:tcPr>
          <w:p w14:paraId="6910E792" w14:textId="6EA8D125" w:rsidR="007813B9" w:rsidRPr="00FD79D0" w:rsidRDefault="00A439C3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>
              <w:rPr>
                <w:rFonts w:ascii="Times New Roman" w:hAnsi="Times New Roman"/>
                <w:b w:val="0"/>
                <w:sz w:val="36"/>
                <w:szCs w:val="36"/>
              </w:rPr>
              <w:t>0</w:t>
            </w:r>
          </w:p>
        </w:tc>
        <w:tc>
          <w:tcPr>
            <w:tcW w:w="1239" w:type="dxa"/>
            <w:shd w:val="clear" w:color="auto" w:fill="auto"/>
          </w:tcPr>
          <w:p w14:paraId="4890AE45" w14:textId="25DB9E00" w:rsidR="007813B9" w:rsidRPr="00453699" w:rsidRDefault="00A439C3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7813B9" w:rsidRPr="00FD79D0" w14:paraId="20BA18CE" w14:textId="77777777" w:rsidTr="001F5CA5">
        <w:trPr>
          <w:trHeight w:val="398"/>
        </w:trPr>
        <w:tc>
          <w:tcPr>
            <w:tcW w:w="668" w:type="dxa"/>
            <w:shd w:val="clear" w:color="auto" w:fill="auto"/>
          </w:tcPr>
          <w:p w14:paraId="008B3B4B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sz w:val="36"/>
                <w:szCs w:val="36"/>
              </w:rPr>
              <w:t>15</w:t>
            </w:r>
          </w:p>
        </w:tc>
        <w:tc>
          <w:tcPr>
            <w:tcW w:w="6717" w:type="dxa"/>
            <w:shd w:val="clear" w:color="auto" w:fill="auto"/>
          </w:tcPr>
          <w:p w14:paraId="786E57C7" w14:textId="77777777" w:rsidR="007813B9" w:rsidRPr="00FD79D0" w:rsidRDefault="007813B9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FD79D0">
              <w:rPr>
                <w:rFonts w:ascii="Times New Roman" w:hAnsi="Times New Roman" w:cs="Times New Roman"/>
                <w:b w:val="0"/>
                <w:sz w:val="36"/>
                <w:szCs w:val="36"/>
              </w:rPr>
              <w:t>Согласование планов и схем развития горных работ по видам полезных ископаемых</w:t>
            </w:r>
          </w:p>
        </w:tc>
        <w:tc>
          <w:tcPr>
            <w:tcW w:w="1230" w:type="dxa"/>
            <w:shd w:val="clear" w:color="auto" w:fill="auto"/>
          </w:tcPr>
          <w:p w14:paraId="3C2A5B97" w14:textId="12EFB1A3" w:rsidR="007813B9" w:rsidRPr="00FD79D0" w:rsidRDefault="00A439C3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36"/>
                <w:szCs w:val="36"/>
              </w:rPr>
            </w:pPr>
            <w:r>
              <w:rPr>
                <w:rFonts w:ascii="Times New Roman" w:hAnsi="Times New Roman"/>
                <w:b w:val="0"/>
                <w:sz w:val="36"/>
                <w:szCs w:val="36"/>
              </w:rPr>
              <w:t>122</w:t>
            </w:r>
          </w:p>
        </w:tc>
        <w:tc>
          <w:tcPr>
            <w:tcW w:w="1239" w:type="dxa"/>
            <w:shd w:val="clear" w:color="auto" w:fill="auto"/>
          </w:tcPr>
          <w:p w14:paraId="40087D42" w14:textId="60BE08E1" w:rsidR="007813B9" w:rsidRPr="00453699" w:rsidRDefault="00A439C3" w:rsidP="00750FEB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176</w:t>
            </w:r>
          </w:p>
        </w:tc>
      </w:tr>
    </w:tbl>
    <w:p w14:paraId="5451A4A2" w14:textId="77777777" w:rsidR="007813B9" w:rsidRDefault="007813B9" w:rsidP="00750FEB">
      <w:pPr>
        <w:jc w:val="both"/>
        <w:rPr>
          <w:sz w:val="32"/>
          <w:szCs w:val="32"/>
        </w:rPr>
      </w:pPr>
    </w:p>
    <w:p w14:paraId="76F478FD" w14:textId="77777777" w:rsidR="00AF3AD3" w:rsidRPr="002F228F" w:rsidRDefault="00AF3AD3" w:rsidP="00750FEB">
      <w:pPr>
        <w:pStyle w:val="1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F228F">
        <w:rPr>
          <w:rFonts w:ascii="Times New Roman" w:hAnsi="Times New Roman" w:cs="Times New Roman"/>
          <w:sz w:val="36"/>
          <w:szCs w:val="36"/>
        </w:rPr>
        <w:t>Регистрация опасных производственных объектов в государственном реестре опасных производственных объектов</w:t>
      </w:r>
    </w:p>
    <w:p w14:paraId="1BD26B90" w14:textId="6CEACFBB" w:rsidR="00AF3AD3" w:rsidRPr="002F228F" w:rsidRDefault="00AF3AD3" w:rsidP="00750FEB">
      <w:pPr>
        <w:tabs>
          <w:tab w:val="left" w:pos="900"/>
        </w:tabs>
        <w:spacing w:before="120" w:line="360" w:lineRule="auto"/>
        <w:ind w:firstLine="851"/>
        <w:jc w:val="both"/>
        <w:rPr>
          <w:rFonts w:ascii="Times New Roman" w:hAnsi="Times New Roman"/>
          <w:sz w:val="36"/>
          <w:szCs w:val="36"/>
        </w:rPr>
      </w:pPr>
      <w:r w:rsidRPr="003F1819">
        <w:rPr>
          <w:rFonts w:ascii="Times New Roman" w:hAnsi="Times New Roman"/>
          <w:sz w:val="36"/>
          <w:szCs w:val="36"/>
        </w:rPr>
        <w:t>Государственная услуга о</w:t>
      </w:r>
      <w:r w:rsidR="00B24225" w:rsidRPr="003F1819">
        <w:rPr>
          <w:rFonts w:ascii="Times New Roman" w:hAnsi="Times New Roman"/>
          <w:sz w:val="36"/>
          <w:szCs w:val="36"/>
        </w:rPr>
        <w:t>существляется в соответствии с </w:t>
      </w:r>
      <w:r w:rsidRPr="003F1819">
        <w:rPr>
          <w:rFonts w:ascii="Times New Roman" w:hAnsi="Times New Roman"/>
          <w:sz w:val="36"/>
          <w:szCs w:val="36"/>
        </w:rPr>
        <w:t>Административным регламентом Федеральной службы по экологическому, технологическому и атомному надзору предоставления государственной услуги по регистрации опасных производственных объектов в государственном реестре опасных производственных объектов, утвержденным приказом Ростехна</w:t>
      </w:r>
      <w:r w:rsidR="006C3451">
        <w:rPr>
          <w:rFonts w:ascii="Times New Roman" w:hAnsi="Times New Roman"/>
          <w:sz w:val="36"/>
          <w:szCs w:val="36"/>
        </w:rPr>
        <w:t>дзора № 140 от 8 апреля 2019 г.</w:t>
      </w:r>
    </w:p>
    <w:p w14:paraId="140A5D4C" w14:textId="7F75D1E7" w:rsidR="00AF3AD3" w:rsidRPr="002F228F" w:rsidRDefault="003F1819" w:rsidP="00750FEB">
      <w:pPr>
        <w:tabs>
          <w:tab w:val="left" w:pos="900"/>
        </w:tabs>
        <w:spacing w:before="120" w:line="360" w:lineRule="auto"/>
        <w:ind w:firstLine="851"/>
        <w:jc w:val="both"/>
        <w:rPr>
          <w:rFonts w:ascii="Times New Roman" w:hAnsi="Times New Roman"/>
          <w:sz w:val="36"/>
          <w:szCs w:val="36"/>
        </w:rPr>
      </w:pPr>
      <w:r w:rsidRPr="002A772F">
        <w:rPr>
          <w:rFonts w:ascii="Times New Roman" w:hAnsi="Times New Roman"/>
          <w:sz w:val="36"/>
          <w:szCs w:val="36"/>
        </w:rPr>
        <w:t>В 2022</w:t>
      </w:r>
      <w:r w:rsidR="00AF3AD3" w:rsidRPr="002A772F">
        <w:rPr>
          <w:rFonts w:ascii="Times New Roman" w:hAnsi="Times New Roman"/>
          <w:sz w:val="36"/>
          <w:szCs w:val="36"/>
        </w:rPr>
        <w:t xml:space="preserve"> году общее количество юридических лиц и индивидуальных предпринимателей, поднадзорных </w:t>
      </w:r>
      <w:r w:rsidR="00AF3AD3" w:rsidRPr="002A772F">
        <w:rPr>
          <w:rFonts w:ascii="Times New Roman" w:hAnsi="Times New Roman"/>
          <w:sz w:val="36"/>
          <w:szCs w:val="36"/>
        </w:rPr>
        <w:lastRenderedPageBreak/>
        <w:t>Управлению, эксплуатирующих опасные производс</w:t>
      </w:r>
      <w:r w:rsidR="0004034A" w:rsidRPr="002A772F">
        <w:rPr>
          <w:rFonts w:ascii="Times New Roman" w:hAnsi="Times New Roman"/>
          <w:sz w:val="36"/>
          <w:szCs w:val="36"/>
        </w:rPr>
        <w:t>твенные объекты (далее – ОПО), составило</w:t>
      </w:r>
      <w:r w:rsidR="00AF3AD3" w:rsidRPr="002A772F">
        <w:rPr>
          <w:rFonts w:ascii="Times New Roman" w:hAnsi="Times New Roman"/>
          <w:sz w:val="36"/>
          <w:szCs w:val="36"/>
        </w:rPr>
        <w:t xml:space="preserve"> </w:t>
      </w:r>
      <w:r w:rsidR="00B75DBE" w:rsidRPr="002A772F">
        <w:rPr>
          <w:rFonts w:ascii="Times New Roman" w:hAnsi="Times New Roman"/>
          <w:sz w:val="36"/>
          <w:szCs w:val="36"/>
        </w:rPr>
        <w:t xml:space="preserve">8611 </w:t>
      </w:r>
      <w:r w:rsidR="00AF3AD3" w:rsidRPr="002A772F">
        <w:rPr>
          <w:rFonts w:ascii="Times New Roman" w:hAnsi="Times New Roman"/>
          <w:sz w:val="36"/>
          <w:szCs w:val="36"/>
        </w:rPr>
        <w:t>(в 20</w:t>
      </w:r>
      <w:r w:rsidRPr="002A772F">
        <w:rPr>
          <w:rFonts w:ascii="Times New Roman" w:hAnsi="Times New Roman"/>
          <w:sz w:val="36"/>
          <w:szCs w:val="36"/>
        </w:rPr>
        <w:t>21</w:t>
      </w:r>
      <w:r w:rsidR="0004034A" w:rsidRPr="002A772F">
        <w:rPr>
          <w:rFonts w:ascii="Times New Roman" w:hAnsi="Times New Roman"/>
          <w:sz w:val="36"/>
          <w:szCs w:val="36"/>
        </w:rPr>
        <w:t xml:space="preserve"> г.-</w:t>
      </w:r>
      <w:r w:rsidR="00AF3AD3" w:rsidRPr="002A772F">
        <w:rPr>
          <w:rFonts w:ascii="Times New Roman" w:hAnsi="Times New Roman"/>
          <w:sz w:val="36"/>
          <w:szCs w:val="36"/>
        </w:rPr>
        <w:t xml:space="preserve"> </w:t>
      </w:r>
      <w:r w:rsidR="00B75DBE" w:rsidRPr="002A772F">
        <w:rPr>
          <w:rFonts w:ascii="Times New Roman" w:hAnsi="Times New Roman"/>
          <w:sz w:val="36"/>
          <w:szCs w:val="36"/>
        </w:rPr>
        <w:t>9982</w:t>
      </w:r>
      <w:r w:rsidR="00EF637D" w:rsidRPr="002A772F">
        <w:rPr>
          <w:rFonts w:ascii="Times New Roman" w:hAnsi="Times New Roman"/>
          <w:sz w:val="36"/>
          <w:szCs w:val="36"/>
        </w:rPr>
        <w:t xml:space="preserve">), </w:t>
      </w:r>
      <w:r w:rsidR="00AF3AD3" w:rsidRPr="002A772F">
        <w:rPr>
          <w:rFonts w:ascii="Times New Roman" w:hAnsi="Times New Roman"/>
          <w:sz w:val="36"/>
          <w:szCs w:val="36"/>
        </w:rPr>
        <w:t>в том числе:</w:t>
      </w:r>
    </w:p>
    <w:p w14:paraId="6CA9F510" w14:textId="3C3574A9" w:rsidR="00AF3AD3" w:rsidRPr="002F228F" w:rsidRDefault="00AF3AD3" w:rsidP="00750FEB">
      <w:pPr>
        <w:tabs>
          <w:tab w:val="left" w:pos="900"/>
        </w:tabs>
        <w:spacing w:before="120" w:line="360" w:lineRule="auto"/>
        <w:ind w:firstLine="851"/>
        <w:jc w:val="both"/>
        <w:rPr>
          <w:rFonts w:ascii="Times New Roman" w:hAnsi="Times New Roman"/>
          <w:sz w:val="36"/>
          <w:szCs w:val="36"/>
        </w:rPr>
      </w:pPr>
      <w:r w:rsidRPr="002F228F">
        <w:rPr>
          <w:rFonts w:ascii="Times New Roman" w:hAnsi="Times New Roman"/>
          <w:sz w:val="36"/>
          <w:szCs w:val="36"/>
        </w:rPr>
        <w:t xml:space="preserve">I класса опасности – </w:t>
      </w:r>
      <w:r w:rsidR="00B75DBE">
        <w:rPr>
          <w:rFonts w:ascii="Times New Roman" w:hAnsi="Times New Roman"/>
          <w:sz w:val="36"/>
          <w:szCs w:val="36"/>
        </w:rPr>
        <w:t>149</w:t>
      </w:r>
      <w:r w:rsidRPr="002F228F">
        <w:rPr>
          <w:rFonts w:ascii="Times New Roman" w:hAnsi="Times New Roman"/>
          <w:sz w:val="36"/>
          <w:szCs w:val="36"/>
        </w:rPr>
        <w:t xml:space="preserve"> ОПО;</w:t>
      </w:r>
    </w:p>
    <w:p w14:paraId="4F2B5974" w14:textId="584A4DF9" w:rsidR="00AF3AD3" w:rsidRPr="002F228F" w:rsidRDefault="00AF3AD3" w:rsidP="00750FEB">
      <w:pPr>
        <w:tabs>
          <w:tab w:val="left" w:pos="900"/>
        </w:tabs>
        <w:spacing w:before="120" w:line="360" w:lineRule="auto"/>
        <w:ind w:firstLine="851"/>
        <w:jc w:val="both"/>
        <w:rPr>
          <w:rFonts w:ascii="Times New Roman" w:hAnsi="Times New Roman"/>
          <w:sz w:val="36"/>
          <w:szCs w:val="36"/>
        </w:rPr>
      </w:pPr>
      <w:r w:rsidRPr="002F228F">
        <w:rPr>
          <w:rFonts w:ascii="Times New Roman" w:hAnsi="Times New Roman"/>
          <w:sz w:val="36"/>
          <w:szCs w:val="36"/>
        </w:rPr>
        <w:t xml:space="preserve">II класса опасности – </w:t>
      </w:r>
      <w:r w:rsidR="00B75DBE">
        <w:rPr>
          <w:rFonts w:ascii="Times New Roman" w:hAnsi="Times New Roman"/>
          <w:sz w:val="36"/>
          <w:szCs w:val="36"/>
        </w:rPr>
        <w:t>212</w:t>
      </w:r>
      <w:r w:rsidRPr="002F228F">
        <w:rPr>
          <w:rFonts w:ascii="Times New Roman" w:hAnsi="Times New Roman"/>
          <w:sz w:val="36"/>
          <w:szCs w:val="36"/>
        </w:rPr>
        <w:t xml:space="preserve"> ОПО;</w:t>
      </w:r>
    </w:p>
    <w:p w14:paraId="4D138DAF" w14:textId="4804F8B0" w:rsidR="00AF3AD3" w:rsidRPr="002F228F" w:rsidRDefault="00AF3AD3" w:rsidP="00750FEB">
      <w:pPr>
        <w:tabs>
          <w:tab w:val="left" w:pos="900"/>
        </w:tabs>
        <w:spacing w:before="120" w:line="360" w:lineRule="auto"/>
        <w:ind w:firstLine="851"/>
        <w:jc w:val="both"/>
        <w:rPr>
          <w:rFonts w:ascii="Times New Roman" w:hAnsi="Times New Roman"/>
          <w:sz w:val="36"/>
          <w:szCs w:val="36"/>
        </w:rPr>
      </w:pPr>
      <w:r w:rsidRPr="002F228F">
        <w:rPr>
          <w:rFonts w:ascii="Times New Roman" w:hAnsi="Times New Roman"/>
          <w:sz w:val="36"/>
          <w:szCs w:val="36"/>
        </w:rPr>
        <w:t xml:space="preserve">III класса опасности – </w:t>
      </w:r>
      <w:r w:rsidR="00B75DBE">
        <w:rPr>
          <w:rFonts w:ascii="Times New Roman" w:hAnsi="Times New Roman"/>
          <w:sz w:val="36"/>
          <w:szCs w:val="36"/>
        </w:rPr>
        <w:t>5498</w:t>
      </w:r>
      <w:r w:rsidRPr="002F228F">
        <w:rPr>
          <w:rFonts w:ascii="Times New Roman" w:hAnsi="Times New Roman"/>
          <w:sz w:val="36"/>
          <w:szCs w:val="36"/>
        </w:rPr>
        <w:t xml:space="preserve"> ОПО;</w:t>
      </w:r>
    </w:p>
    <w:p w14:paraId="022F448D" w14:textId="2DDD9807" w:rsidR="00AF3AD3" w:rsidRPr="002F228F" w:rsidRDefault="00AF3AD3" w:rsidP="00750FEB">
      <w:pPr>
        <w:tabs>
          <w:tab w:val="left" w:pos="900"/>
        </w:tabs>
        <w:spacing w:before="120" w:line="360" w:lineRule="auto"/>
        <w:ind w:firstLine="851"/>
        <w:jc w:val="both"/>
        <w:rPr>
          <w:rFonts w:ascii="Times New Roman" w:hAnsi="Times New Roman"/>
          <w:sz w:val="36"/>
          <w:szCs w:val="36"/>
        </w:rPr>
      </w:pPr>
      <w:r w:rsidRPr="002F228F">
        <w:rPr>
          <w:rFonts w:ascii="Times New Roman" w:hAnsi="Times New Roman"/>
          <w:sz w:val="36"/>
          <w:szCs w:val="36"/>
        </w:rPr>
        <w:t xml:space="preserve">IV класса опасности – </w:t>
      </w:r>
      <w:r w:rsidR="00B75DBE">
        <w:rPr>
          <w:rFonts w:ascii="Times New Roman" w:hAnsi="Times New Roman"/>
          <w:sz w:val="36"/>
          <w:szCs w:val="36"/>
        </w:rPr>
        <w:t>2752</w:t>
      </w:r>
      <w:r w:rsidRPr="002F228F">
        <w:rPr>
          <w:rFonts w:ascii="Times New Roman" w:hAnsi="Times New Roman"/>
          <w:sz w:val="36"/>
          <w:szCs w:val="36"/>
        </w:rPr>
        <w:t xml:space="preserve"> ОПО.</w:t>
      </w:r>
    </w:p>
    <w:p w14:paraId="52965F95" w14:textId="21ACEFF1" w:rsidR="00AF3AD3" w:rsidRDefault="00AF3AD3" w:rsidP="00750FEB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</w:p>
    <w:p w14:paraId="2859E0C8" w14:textId="5CBD7575" w:rsidR="00244DAA" w:rsidRDefault="00054371" w:rsidP="00115C93">
      <w:pPr>
        <w:pStyle w:val="af8"/>
        <w:spacing w:before="120" w:after="0" w:line="360" w:lineRule="auto"/>
        <w:ind w:left="0" w:right="11"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</w:t>
      </w:r>
      <w:r w:rsidR="004C4227" w:rsidRPr="00715B99">
        <w:rPr>
          <w:rFonts w:ascii="Times New Roman" w:hAnsi="Times New Roman"/>
          <w:sz w:val="36"/>
          <w:szCs w:val="36"/>
        </w:rPr>
        <w:t xml:space="preserve">а 9 месяцев 2022 г. </w:t>
      </w:r>
      <w:r w:rsidR="00115C93">
        <w:rPr>
          <w:rFonts w:ascii="Times New Roman" w:hAnsi="Times New Roman"/>
          <w:sz w:val="36"/>
          <w:szCs w:val="36"/>
        </w:rPr>
        <w:t>обращений о</w:t>
      </w:r>
      <w:r w:rsidR="004C4227" w:rsidRPr="00715B99">
        <w:rPr>
          <w:rFonts w:ascii="Times New Roman" w:hAnsi="Times New Roman"/>
          <w:sz w:val="36"/>
          <w:szCs w:val="36"/>
        </w:rPr>
        <w:t xml:space="preserve"> предоставлени</w:t>
      </w:r>
      <w:r w:rsidR="00115C93">
        <w:rPr>
          <w:rFonts w:ascii="Times New Roman" w:hAnsi="Times New Roman"/>
          <w:sz w:val="36"/>
          <w:szCs w:val="36"/>
        </w:rPr>
        <w:t>и</w:t>
      </w:r>
      <w:r w:rsidR="004C4227" w:rsidRPr="00715B99">
        <w:rPr>
          <w:rFonts w:ascii="Times New Roman" w:hAnsi="Times New Roman"/>
          <w:sz w:val="36"/>
          <w:szCs w:val="36"/>
        </w:rPr>
        <w:t xml:space="preserve"> государственных услуг</w:t>
      </w:r>
      <w:r w:rsidR="00244DAA">
        <w:rPr>
          <w:rFonts w:ascii="Times New Roman" w:hAnsi="Times New Roman"/>
          <w:sz w:val="36"/>
          <w:szCs w:val="36"/>
        </w:rPr>
        <w:t xml:space="preserve"> по регистрации ОПО</w:t>
      </w:r>
      <w:r w:rsidR="004C4227" w:rsidRPr="00715B99">
        <w:rPr>
          <w:rFonts w:ascii="Times New Roman" w:hAnsi="Times New Roman"/>
          <w:sz w:val="36"/>
          <w:szCs w:val="36"/>
        </w:rPr>
        <w:t xml:space="preserve"> </w:t>
      </w:r>
      <w:r w:rsidR="00115C93">
        <w:rPr>
          <w:rFonts w:ascii="Times New Roman" w:hAnsi="Times New Roman"/>
          <w:sz w:val="36"/>
          <w:szCs w:val="36"/>
        </w:rPr>
        <w:t>составило</w:t>
      </w:r>
      <w:r w:rsidR="004C4227" w:rsidRPr="00715B99">
        <w:rPr>
          <w:rFonts w:ascii="Times New Roman" w:hAnsi="Times New Roman"/>
          <w:sz w:val="36"/>
          <w:szCs w:val="36"/>
        </w:rPr>
        <w:t xml:space="preserve"> </w:t>
      </w:r>
      <w:r w:rsidR="00244DAA" w:rsidRPr="00054371">
        <w:rPr>
          <w:rFonts w:ascii="Times New Roman" w:hAnsi="Times New Roman"/>
          <w:b/>
          <w:sz w:val="36"/>
          <w:szCs w:val="36"/>
        </w:rPr>
        <w:t>1298</w:t>
      </w:r>
      <w:r w:rsidR="00244DAA">
        <w:rPr>
          <w:rFonts w:ascii="Times New Roman" w:hAnsi="Times New Roman"/>
          <w:sz w:val="36"/>
          <w:szCs w:val="36"/>
        </w:rPr>
        <w:t>,</w:t>
      </w:r>
      <w:r w:rsidR="004C4227" w:rsidRPr="00715B99">
        <w:rPr>
          <w:rFonts w:ascii="Times New Roman" w:hAnsi="Times New Roman"/>
          <w:sz w:val="36"/>
          <w:szCs w:val="36"/>
        </w:rPr>
        <w:t xml:space="preserve"> </w:t>
      </w:r>
      <w:r w:rsidR="004C4227" w:rsidRPr="00C82B75">
        <w:rPr>
          <w:rFonts w:ascii="Times New Roman" w:hAnsi="Times New Roman"/>
          <w:sz w:val="36"/>
          <w:szCs w:val="36"/>
        </w:rPr>
        <w:t>в 2021г.-</w:t>
      </w:r>
      <w:r w:rsidR="00244DAA" w:rsidRPr="00054371">
        <w:rPr>
          <w:rFonts w:ascii="Times New Roman" w:hAnsi="Times New Roman"/>
          <w:b/>
          <w:sz w:val="36"/>
          <w:szCs w:val="36"/>
        </w:rPr>
        <w:t>1158</w:t>
      </w:r>
      <w:r>
        <w:rPr>
          <w:rFonts w:ascii="Times New Roman" w:hAnsi="Times New Roman"/>
          <w:b/>
          <w:sz w:val="36"/>
          <w:szCs w:val="36"/>
        </w:rPr>
        <w:t>.</w:t>
      </w:r>
    </w:p>
    <w:p w14:paraId="11D81588" w14:textId="7C1BD734" w:rsidR="001F5CA5" w:rsidRPr="002F228F" w:rsidRDefault="00244DAA" w:rsidP="004C4227">
      <w:pPr>
        <w:pStyle w:val="af8"/>
        <w:spacing w:before="120" w:after="0" w:line="360" w:lineRule="auto"/>
        <w:ind w:left="0" w:right="11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 w:rsidRPr="002F228F">
        <w:rPr>
          <w:rFonts w:ascii="Times New Roman" w:hAnsi="Times New Roman"/>
          <w:sz w:val="36"/>
          <w:szCs w:val="36"/>
        </w:rPr>
        <w:t>Сравнительные показатели по обла</w:t>
      </w:r>
      <w:r>
        <w:rPr>
          <w:rFonts w:ascii="Times New Roman" w:hAnsi="Times New Roman"/>
          <w:sz w:val="36"/>
          <w:szCs w:val="36"/>
        </w:rPr>
        <w:t>стям по приему документов за 2021-2022</w:t>
      </w:r>
      <w:r w:rsidRPr="002F228F">
        <w:rPr>
          <w:rFonts w:ascii="Times New Roman" w:hAnsi="Times New Roman"/>
          <w:sz w:val="36"/>
          <w:szCs w:val="36"/>
        </w:rPr>
        <w:t xml:space="preserve"> годы по регистрации ОПО в государственном </w:t>
      </w:r>
      <w:r>
        <w:rPr>
          <w:rFonts w:ascii="Times New Roman" w:hAnsi="Times New Roman"/>
          <w:sz w:val="36"/>
          <w:szCs w:val="36"/>
        </w:rPr>
        <w:t>реестре представлены 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62"/>
        <w:gridCol w:w="993"/>
        <w:gridCol w:w="1109"/>
        <w:gridCol w:w="1319"/>
        <w:gridCol w:w="1268"/>
        <w:gridCol w:w="1266"/>
      </w:tblGrid>
      <w:tr w:rsidR="00AF3AD3" w:rsidRPr="00453699" w14:paraId="6723CB37" w14:textId="77777777" w:rsidTr="00030C2C">
        <w:tc>
          <w:tcPr>
            <w:tcW w:w="2235" w:type="dxa"/>
            <w:vMerge w:val="restart"/>
            <w:shd w:val="clear" w:color="auto" w:fill="auto"/>
            <w:vAlign w:val="center"/>
          </w:tcPr>
          <w:p w14:paraId="6DDDBB61" w14:textId="77777777" w:rsidR="00AF3AD3" w:rsidRPr="00453699" w:rsidRDefault="00AF3AD3" w:rsidP="00750FEB">
            <w:pPr>
              <w:pStyle w:val="af8"/>
              <w:spacing w:before="120" w:after="0" w:line="360" w:lineRule="auto"/>
              <w:ind w:left="0" w:right="11" w:firstLine="567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Субъект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6E6A79C9" w14:textId="77777777" w:rsidR="00AF3AD3" w:rsidRPr="00453699" w:rsidRDefault="00AF3AD3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Принято документов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05CF1679" w14:textId="77777777" w:rsidR="00AF3AD3" w:rsidRPr="00453699" w:rsidRDefault="00AF3AD3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положительных решений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14:paraId="749DDC92" w14:textId="77777777" w:rsidR="00AF3AD3" w:rsidRPr="00453699" w:rsidRDefault="00AF3AD3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отрицательных решений</w:t>
            </w:r>
          </w:p>
        </w:tc>
      </w:tr>
      <w:tr w:rsidR="00AF3AD3" w:rsidRPr="00453699" w14:paraId="521DC33E" w14:textId="77777777" w:rsidTr="00030C2C">
        <w:tc>
          <w:tcPr>
            <w:tcW w:w="2235" w:type="dxa"/>
            <w:vMerge/>
            <w:shd w:val="clear" w:color="auto" w:fill="auto"/>
          </w:tcPr>
          <w:p w14:paraId="6337F8AF" w14:textId="77777777" w:rsidR="00AF3AD3" w:rsidRPr="00453699" w:rsidRDefault="00AF3AD3" w:rsidP="00750FEB">
            <w:pPr>
              <w:pStyle w:val="af8"/>
              <w:spacing w:before="120" w:after="0" w:line="360" w:lineRule="auto"/>
              <w:ind w:left="0" w:right="11" w:firstLine="567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62" w:type="dxa"/>
            <w:shd w:val="clear" w:color="auto" w:fill="auto"/>
          </w:tcPr>
          <w:p w14:paraId="754C4D81" w14:textId="77777777" w:rsidR="00AF3AD3" w:rsidRPr="00453699" w:rsidRDefault="00AF3AD3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9 мес 2021</w:t>
            </w:r>
          </w:p>
        </w:tc>
        <w:tc>
          <w:tcPr>
            <w:tcW w:w="993" w:type="dxa"/>
            <w:shd w:val="clear" w:color="auto" w:fill="auto"/>
          </w:tcPr>
          <w:p w14:paraId="0B463857" w14:textId="77777777" w:rsidR="00AF3AD3" w:rsidRPr="00453699" w:rsidRDefault="00AF3AD3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9 мес 2022</w:t>
            </w:r>
          </w:p>
        </w:tc>
        <w:tc>
          <w:tcPr>
            <w:tcW w:w="1109" w:type="dxa"/>
            <w:shd w:val="clear" w:color="auto" w:fill="auto"/>
          </w:tcPr>
          <w:p w14:paraId="1FEC196E" w14:textId="77777777" w:rsidR="00AF3AD3" w:rsidRPr="00453699" w:rsidRDefault="00AF3AD3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9 мес 2021</w:t>
            </w:r>
          </w:p>
        </w:tc>
        <w:tc>
          <w:tcPr>
            <w:tcW w:w="1319" w:type="dxa"/>
            <w:shd w:val="clear" w:color="auto" w:fill="auto"/>
          </w:tcPr>
          <w:p w14:paraId="3F9850CD" w14:textId="77777777" w:rsidR="00AF3AD3" w:rsidRPr="00453699" w:rsidRDefault="00AF3AD3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9 мес 2022</w:t>
            </w:r>
          </w:p>
        </w:tc>
        <w:tc>
          <w:tcPr>
            <w:tcW w:w="1268" w:type="dxa"/>
            <w:shd w:val="clear" w:color="auto" w:fill="auto"/>
          </w:tcPr>
          <w:p w14:paraId="51609905" w14:textId="77777777" w:rsidR="00AF3AD3" w:rsidRPr="00453699" w:rsidRDefault="00AF3AD3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9 мес 2021</w:t>
            </w:r>
          </w:p>
        </w:tc>
        <w:tc>
          <w:tcPr>
            <w:tcW w:w="1266" w:type="dxa"/>
            <w:shd w:val="clear" w:color="auto" w:fill="auto"/>
          </w:tcPr>
          <w:p w14:paraId="01DB38C6" w14:textId="77777777" w:rsidR="00AF3AD3" w:rsidRPr="00453699" w:rsidRDefault="00AF3AD3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9 мес 2022</w:t>
            </w:r>
          </w:p>
        </w:tc>
      </w:tr>
      <w:tr w:rsidR="001F5CA5" w:rsidRPr="00453699" w14:paraId="23DB204F" w14:textId="77777777" w:rsidTr="00030C2C">
        <w:tc>
          <w:tcPr>
            <w:tcW w:w="2235" w:type="dxa"/>
            <w:shd w:val="clear" w:color="auto" w:fill="auto"/>
          </w:tcPr>
          <w:p w14:paraId="5AD80E05" w14:textId="77777777" w:rsidR="001F5CA5" w:rsidRPr="00453699" w:rsidRDefault="001F5CA5" w:rsidP="00750FEB">
            <w:pPr>
              <w:pStyle w:val="af8"/>
              <w:spacing w:before="120" w:after="0" w:line="360" w:lineRule="auto"/>
              <w:ind w:left="0" w:right="11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 xml:space="preserve">Брянская </w:t>
            </w:r>
            <w:r w:rsidRPr="00453699">
              <w:rPr>
                <w:rFonts w:ascii="Times New Roman" w:hAnsi="Times New Roman"/>
                <w:sz w:val="36"/>
                <w:szCs w:val="36"/>
              </w:rPr>
              <w:lastRenderedPageBreak/>
              <w:t>область</w:t>
            </w:r>
          </w:p>
        </w:tc>
        <w:tc>
          <w:tcPr>
            <w:tcW w:w="1162" w:type="dxa"/>
            <w:shd w:val="clear" w:color="auto" w:fill="auto"/>
          </w:tcPr>
          <w:p w14:paraId="2D9EC742" w14:textId="0B80265B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lastRenderedPageBreak/>
              <w:t>230</w:t>
            </w:r>
          </w:p>
        </w:tc>
        <w:tc>
          <w:tcPr>
            <w:tcW w:w="993" w:type="dxa"/>
            <w:shd w:val="clear" w:color="auto" w:fill="auto"/>
          </w:tcPr>
          <w:p w14:paraId="3F4F08F7" w14:textId="6E91AD9E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268</w:t>
            </w:r>
          </w:p>
        </w:tc>
        <w:tc>
          <w:tcPr>
            <w:tcW w:w="1109" w:type="dxa"/>
            <w:shd w:val="clear" w:color="auto" w:fill="auto"/>
          </w:tcPr>
          <w:p w14:paraId="5617CB57" w14:textId="5FF56950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159</w:t>
            </w:r>
          </w:p>
        </w:tc>
        <w:tc>
          <w:tcPr>
            <w:tcW w:w="1319" w:type="dxa"/>
            <w:shd w:val="clear" w:color="auto" w:fill="auto"/>
          </w:tcPr>
          <w:p w14:paraId="69E099C0" w14:textId="265ACA87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163</w:t>
            </w:r>
          </w:p>
        </w:tc>
        <w:tc>
          <w:tcPr>
            <w:tcW w:w="1268" w:type="dxa"/>
            <w:shd w:val="clear" w:color="auto" w:fill="auto"/>
          </w:tcPr>
          <w:p w14:paraId="68775016" w14:textId="78709384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71</w:t>
            </w:r>
          </w:p>
        </w:tc>
        <w:tc>
          <w:tcPr>
            <w:tcW w:w="1266" w:type="dxa"/>
            <w:shd w:val="clear" w:color="auto" w:fill="auto"/>
          </w:tcPr>
          <w:p w14:paraId="44484711" w14:textId="08FAE609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112</w:t>
            </w:r>
          </w:p>
        </w:tc>
      </w:tr>
      <w:tr w:rsidR="001F5CA5" w:rsidRPr="00453699" w14:paraId="39B7CB06" w14:textId="77777777" w:rsidTr="00030C2C">
        <w:tc>
          <w:tcPr>
            <w:tcW w:w="2235" w:type="dxa"/>
            <w:shd w:val="clear" w:color="auto" w:fill="auto"/>
          </w:tcPr>
          <w:p w14:paraId="287334F7" w14:textId="77777777" w:rsidR="001F5CA5" w:rsidRPr="00453699" w:rsidRDefault="001F5CA5" w:rsidP="00750FEB">
            <w:pPr>
              <w:pStyle w:val="af8"/>
              <w:spacing w:before="120" w:after="0" w:line="360" w:lineRule="auto"/>
              <w:ind w:left="0" w:right="11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lastRenderedPageBreak/>
              <w:t>Калужская область</w:t>
            </w:r>
          </w:p>
        </w:tc>
        <w:tc>
          <w:tcPr>
            <w:tcW w:w="1162" w:type="dxa"/>
            <w:shd w:val="clear" w:color="auto" w:fill="auto"/>
          </w:tcPr>
          <w:p w14:paraId="66C3BF65" w14:textId="7BAEA30B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220</w:t>
            </w:r>
          </w:p>
        </w:tc>
        <w:tc>
          <w:tcPr>
            <w:tcW w:w="993" w:type="dxa"/>
            <w:shd w:val="clear" w:color="auto" w:fill="auto"/>
          </w:tcPr>
          <w:p w14:paraId="7E927375" w14:textId="41D6526A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285</w:t>
            </w:r>
          </w:p>
        </w:tc>
        <w:tc>
          <w:tcPr>
            <w:tcW w:w="1109" w:type="dxa"/>
            <w:shd w:val="clear" w:color="auto" w:fill="auto"/>
          </w:tcPr>
          <w:p w14:paraId="536453AD" w14:textId="52AA5159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158</w:t>
            </w:r>
          </w:p>
        </w:tc>
        <w:tc>
          <w:tcPr>
            <w:tcW w:w="1319" w:type="dxa"/>
            <w:shd w:val="clear" w:color="auto" w:fill="auto"/>
          </w:tcPr>
          <w:p w14:paraId="4AEAFD92" w14:textId="6BEFAAA3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167</w:t>
            </w:r>
          </w:p>
        </w:tc>
        <w:tc>
          <w:tcPr>
            <w:tcW w:w="1268" w:type="dxa"/>
            <w:shd w:val="clear" w:color="auto" w:fill="auto"/>
          </w:tcPr>
          <w:p w14:paraId="340EAF31" w14:textId="07B51A1C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62</w:t>
            </w:r>
          </w:p>
        </w:tc>
        <w:tc>
          <w:tcPr>
            <w:tcW w:w="1266" w:type="dxa"/>
            <w:shd w:val="clear" w:color="auto" w:fill="auto"/>
          </w:tcPr>
          <w:p w14:paraId="3263CCE2" w14:textId="1A5F64D5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118</w:t>
            </w:r>
          </w:p>
        </w:tc>
      </w:tr>
      <w:tr w:rsidR="001F5CA5" w:rsidRPr="00453699" w14:paraId="66B56C6B" w14:textId="77777777" w:rsidTr="00030C2C">
        <w:tc>
          <w:tcPr>
            <w:tcW w:w="2235" w:type="dxa"/>
            <w:shd w:val="clear" w:color="auto" w:fill="auto"/>
          </w:tcPr>
          <w:p w14:paraId="5AF4859C" w14:textId="77777777" w:rsidR="001F5CA5" w:rsidRPr="00453699" w:rsidRDefault="001F5CA5" w:rsidP="00750FEB">
            <w:pPr>
              <w:pStyle w:val="af8"/>
              <w:spacing w:before="120" w:after="0" w:line="360" w:lineRule="auto"/>
              <w:ind w:left="0" w:right="11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Орловская область</w:t>
            </w:r>
          </w:p>
        </w:tc>
        <w:tc>
          <w:tcPr>
            <w:tcW w:w="1162" w:type="dxa"/>
            <w:shd w:val="clear" w:color="auto" w:fill="auto"/>
          </w:tcPr>
          <w:p w14:paraId="71B6A91B" w14:textId="3E074543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158</w:t>
            </w:r>
          </w:p>
        </w:tc>
        <w:tc>
          <w:tcPr>
            <w:tcW w:w="993" w:type="dxa"/>
            <w:shd w:val="clear" w:color="auto" w:fill="auto"/>
          </w:tcPr>
          <w:p w14:paraId="07825F2F" w14:textId="63EB8281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166</w:t>
            </w:r>
          </w:p>
        </w:tc>
        <w:tc>
          <w:tcPr>
            <w:tcW w:w="1109" w:type="dxa"/>
            <w:shd w:val="clear" w:color="auto" w:fill="auto"/>
          </w:tcPr>
          <w:p w14:paraId="2F8A309E" w14:textId="0EDD0410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123</w:t>
            </w:r>
          </w:p>
        </w:tc>
        <w:tc>
          <w:tcPr>
            <w:tcW w:w="1319" w:type="dxa"/>
            <w:shd w:val="clear" w:color="auto" w:fill="auto"/>
          </w:tcPr>
          <w:p w14:paraId="6377ED1F" w14:textId="03CE3EA4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133</w:t>
            </w:r>
          </w:p>
        </w:tc>
        <w:tc>
          <w:tcPr>
            <w:tcW w:w="1268" w:type="dxa"/>
            <w:shd w:val="clear" w:color="auto" w:fill="auto"/>
          </w:tcPr>
          <w:p w14:paraId="0AD0A24B" w14:textId="02C164CC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35</w:t>
            </w:r>
          </w:p>
        </w:tc>
        <w:tc>
          <w:tcPr>
            <w:tcW w:w="1266" w:type="dxa"/>
            <w:shd w:val="clear" w:color="auto" w:fill="auto"/>
          </w:tcPr>
          <w:p w14:paraId="00EEDD88" w14:textId="71E4AB40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33</w:t>
            </w:r>
          </w:p>
        </w:tc>
      </w:tr>
      <w:tr w:rsidR="00567F8A" w:rsidRPr="00453699" w14:paraId="14B07BF9" w14:textId="77777777" w:rsidTr="00030C2C">
        <w:tc>
          <w:tcPr>
            <w:tcW w:w="2235" w:type="dxa"/>
            <w:shd w:val="clear" w:color="auto" w:fill="auto"/>
          </w:tcPr>
          <w:p w14:paraId="590D1FAF" w14:textId="77777777" w:rsidR="00567F8A" w:rsidRPr="00453699" w:rsidRDefault="00567F8A" w:rsidP="00567F8A">
            <w:pPr>
              <w:pStyle w:val="af8"/>
              <w:spacing w:before="120" w:after="0" w:line="360" w:lineRule="auto"/>
              <w:ind w:left="0" w:right="11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Рязанская область</w:t>
            </w:r>
          </w:p>
        </w:tc>
        <w:tc>
          <w:tcPr>
            <w:tcW w:w="1162" w:type="dxa"/>
            <w:shd w:val="clear" w:color="auto" w:fill="auto"/>
          </w:tcPr>
          <w:p w14:paraId="67856792" w14:textId="09A0F5CF" w:rsidR="00567F8A" w:rsidRPr="00453699" w:rsidRDefault="00567F8A" w:rsidP="00567F8A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245</w:t>
            </w:r>
          </w:p>
        </w:tc>
        <w:tc>
          <w:tcPr>
            <w:tcW w:w="993" w:type="dxa"/>
            <w:shd w:val="clear" w:color="auto" w:fill="auto"/>
          </w:tcPr>
          <w:p w14:paraId="03E33491" w14:textId="25580202" w:rsidR="00567F8A" w:rsidRPr="00453699" w:rsidRDefault="00567F8A" w:rsidP="00567F8A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244</w:t>
            </w:r>
          </w:p>
        </w:tc>
        <w:tc>
          <w:tcPr>
            <w:tcW w:w="1109" w:type="dxa"/>
            <w:shd w:val="clear" w:color="auto" w:fill="auto"/>
          </w:tcPr>
          <w:p w14:paraId="3E646110" w14:textId="2683AD03" w:rsidR="00567F8A" w:rsidRPr="00453699" w:rsidRDefault="00567F8A" w:rsidP="00567F8A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236</w:t>
            </w:r>
          </w:p>
        </w:tc>
        <w:tc>
          <w:tcPr>
            <w:tcW w:w="1319" w:type="dxa"/>
            <w:shd w:val="clear" w:color="auto" w:fill="auto"/>
          </w:tcPr>
          <w:p w14:paraId="2BEC7A1B" w14:textId="6DAE410C" w:rsidR="00567F8A" w:rsidRPr="00453699" w:rsidRDefault="00567F8A" w:rsidP="00567F8A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232</w:t>
            </w:r>
          </w:p>
        </w:tc>
        <w:tc>
          <w:tcPr>
            <w:tcW w:w="1268" w:type="dxa"/>
            <w:shd w:val="clear" w:color="auto" w:fill="auto"/>
          </w:tcPr>
          <w:p w14:paraId="2A1528BD" w14:textId="61E6AA19" w:rsidR="00567F8A" w:rsidRPr="00453699" w:rsidRDefault="00567F8A" w:rsidP="00567F8A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9</w:t>
            </w:r>
          </w:p>
        </w:tc>
        <w:tc>
          <w:tcPr>
            <w:tcW w:w="1266" w:type="dxa"/>
            <w:shd w:val="clear" w:color="auto" w:fill="auto"/>
          </w:tcPr>
          <w:p w14:paraId="08C8A6B7" w14:textId="661D04A3" w:rsidR="00567F8A" w:rsidRPr="00453699" w:rsidRDefault="00567F8A" w:rsidP="00567F8A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12</w:t>
            </w:r>
          </w:p>
        </w:tc>
      </w:tr>
      <w:tr w:rsidR="001F5CA5" w:rsidRPr="00453699" w14:paraId="7ECF7FB2" w14:textId="77777777" w:rsidTr="00030C2C">
        <w:tc>
          <w:tcPr>
            <w:tcW w:w="2235" w:type="dxa"/>
            <w:shd w:val="clear" w:color="auto" w:fill="auto"/>
          </w:tcPr>
          <w:p w14:paraId="5190A97E" w14:textId="77777777" w:rsidR="001F5CA5" w:rsidRPr="00453699" w:rsidRDefault="001F5CA5" w:rsidP="00750FEB">
            <w:pPr>
              <w:pStyle w:val="af8"/>
              <w:spacing w:before="120" w:after="0" w:line="360" w:lineRule="auto"/>
              <w:ind w:left="0" w:right="11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Тульская область</w:t>
            </w:r>
          </w:p>
        </w:tc>
        <w:tc>
          <w:tcPr>
            <w:tcW w:w="1162" w:type="dxa"/>
            <w:shd w:val="clear" w:color="auto" w:fill="auto"/>
          </w:tcPr>
          <w:p w14:paraId="35C31CCB" w14:textId="100BC6EB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305</w:t>
            </w:r>
          </w:p>
        </w:tc>
        <w:tc>
          <w:tcPr>
            <w:tcW w:w="993" w:type="dxa"/>
            <w:shd w:val="clear" w:color="auto" w:fill="auto"/>
          </w:tcPr>
          <w:p w14:paraId="19345F4E" w14:textId="1F922DEB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335</w:t>
            </w:r>
          </w:p>
        </w:tc>
        <w:tc>
          <w:tcPr>
            <w:tcW w:w="1109" w:type="dxa"/>
            <w:shd w:val="clear" w:color="auto" w:fill="auto"/>
          </w:tcPr>
          <w:p w14:paraId="0938F8B9" w14:textId="5FD6F2EF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283</w:t>
            </w:r>
          </w:p>
        </w:tc>
        <w:tc>
          <w:tcPr>
            <w:tcW w:w="1319" w:type="dxa"/>
            <w:shd w:val="clear" w:color="auto" w:fill="auto"/>
          </w:tcPr>
          <w:p w14:paraId="69AA8C53" w14:textId="365DEE53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284</w:t>
            </w:r>
          </w:p>
        </w:tc>
        <w:tc>
          <w:tcPr>
            <w:tcW w:w="1268" w:type="dxa"/>
            <w:shd w:val="clear" w:color="auto" w:fill="auto"/>
          </w:tcPr>
          <w:p w14:paraId="4ED6320E" w14:textId="4BBD26D4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22</w:t>
            </w:r>
          </w:p>
        </w:tc>
        <w:tc>
          <w:tcPr>
            <w:tcW w:w="1266" w:type="dxa"/>
            <w:shd w:val="clear" w:color="auto" w:fill="auto"/>
          </w:tcPr>
          <w:p w14:paraId="0A4B1E21" w14:textId="112B5671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39</w:t>
            </w:r>
          </w:p>
        </w:tc>
      </w:tr>
      <w:tr w:rsidR="00B75DBE" w:rsidRPr="00453699" w14:paraId="7D87FCC8" w14:textId="77777777" w:rsidTr="00030C2C">
        <w:tc>
          <w:tcPr>
            <w:tcW w:w="2235" w:type="dxa"/>
            <w:shd w:val="clear" w:color="auto" w:fill="auto"/>
          </w:tcPr>
          <w:p w14:paraId="611DC53A" w14:textId="1D061AD2" w:rsidR="00B75DBE" w:rsidRPr="00453699" w:rsidRDefault="00030C2C" w:rsidP="00750FEB">
            <w:pPr>
              <w:pStyle w:val="af8"/>
              <w:spacing w:before="120" w:after="0" w:line="360" w:lineRule="auto"/>
              <w:ind w:left="0" w:right="11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Управление</w:t>
            </w:r>
          </w:p>
        </w:tc>
        <w:tc>
          <w:tcPr>
            <w:tcW w:w="1162" w:type="dxa"/>
            <w:shd w:val="clear" w:color="auto" w:fill="auto"/>
          </w:tcPr>
          <w:p w14:paraId="4E2430AA" w14:textId="25D06C34" w:rsidR="00B75DBE" w:rsidRPr="00453699" w:rsidRDefault="00030C2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1158</w:t>
            </w:r>
          </w:p>
        </w:tc>
        <w:tc>
          <w:tcPr>
            <w:tcW w:w="993" w:type="dxa"/>
            <w:shd w:val="clear" w:color="auto" w:fill="auto"/>
          </w:tcPr>
          <w:p w14:paraId="5D6BC77E" w14:textId="47D3DACF" w:rsidR="00B75DBE" w:rsidRPr="00453699" w:rsidRDefault="00030C2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1298</w:t>
            </w:r>
          </w:p>
        </w:tc>
        <w:tc>
          <w:tcPr>
            <w:tcW w:w="1109" w:type="dxa"/>
            <w:shd w:val="clear" w:color="auto" w:fill="auto"/>
          </w:tcPr>
          <w:p w14:paraId="0AD10F88" w14:textId="72E46155" w:rsidR="00B75DBE" w:rsidRPr="00030C2C" w:rsidRDefault="00030C2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30C2C">
              <w:rPr>
                <w:rFonts w:ascii="Times New Roman" w:hAnsi="Times New Roman"/>
                <w:sz w:val="36"/>
                <w:szCs w:val="36"/>
              </w:rPr>
              <w:t>959</w:t>
            </w:r>
          </w:p>
        </w:tc>
        <w:tc>
          <w:tcPr>
            <w:tcW w:w="1319" w:type="dxa"/>
            <w:shd w:val="clear" w:color="auto" w:fill="auto"/>
          </w:tcPr>
          <w:p w14:paraId="114D9752" w14:textId="3E76F73C" w:rsidR="00B75DBE" w:rsidRPr="00453699" w:rsidRDefault="00030C2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979</w:t>
            </w:r>
          </w:p>
        </w:tc>
        <w:tc>
          <w:tcPr>
            <w:tcW w:w="1268" w:type="dxa"/>
            <w:shd w:val="clear" w:color="auto" w:fill="auto"/>
          </w:tcPr>
          <w:p w14:paraId="68B2E021" w14:textId="74F78E4A" w:rsidR="00B75DBE" w:rsidRPr="00030C2C" w:rsidRDefault="00030C2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30C2C">
              <w:rPr>
                <w:rFonts w:ascii="Times New Roman" w:hAnsi="Times New Roman"/>
                <w:sz w:val="36"/>
                <w:szCs w:val="36"/>
              </w:rPr>
              <w:t>199</w:t>
            </w:r>
          </w:p>
        </w:tc>
        <w:tc>
          <w:tcPr>
            <w:tcW w:w="1266" w:type="dxa"/>
            <w:shd w:val="clear" w:color="auto" w:fill="auto"/>
          </w:tcPr>
          <w:p w14:paraId="314D4CCC" w14:textId="581A9063" w:rsidR="00B75DBE" w:rsidRPr="00453699" w:rsidRDefault="00030C2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314</w:t>
            </w:r>
          </w:p>
        </w:tc>
      </w:tr>
    </w:tbl>
    <w:p w14:paraId="32F91C38" w14:textId="77777777" w:rsidR="00AF3AD3" w:rsidRPr="002F228F" w:rsidRDefault="00AF3AD3" w:rsidP="00750FEB">
      <w:pPr>
        <w:pStyle w:val="3"/>
        <w:spacing w:before="120" w:line="36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2F228F">
        <w:rPr>
          <w:rFonts w:ascii="Times New Roman" w:hAnsi="Times New Roman"/>
          <w:sz w:val="36"/>
          <w:szCs w:val="36"/>
        </w:rPr>
        <w:t>За предоставление государственной услуги государственная пошлина или иная плата законодательством Российской Федерации не предусмотрены.</w:t>
      </w:r>
    </w:p>
    <w:p w14:paraId="72DEA603" w14:textId="77777777" w:rsidR="00A95C8A" w:rsidRPr="00B37060" w:rsidRDefault="00A95C8A" w:rsidP="00750FEB">
      <w:pPr>
        <w:pStyle w:val="1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1" w:name="_Toc33005652"/>
      <w:r w:rsidRPr="00B37060">
        <w:rPr>
          <w:rFonts w:ascii="Times New Roman" w:hAnsi="Times New Roman" w:cs="Times New Roman"/>
          <w:sz w:val="36"/>
          <w:szCs w:val="36"/>
        </w:rPr>
        <w:t>Лицензирование деятельности по эксплуатации взрывопожароопасных и химически опасных производственных объектов I, II и III классов опасности</w:t>
      </w:r>
      <w:bookmarkEnd w:id="1"/>
    </w:p>
    <w:p w14:paraId="6293AD36" w14:textId="77777777" w:rsidR="00A95C8A" w:rsidRPr="002F228F" w:rsidRDefault="00A95C8A" w:rsidP="00750FEB">
      <w:pPr>
        <w:pStyle w:val="af8"/>
        <w:spacing w:before="120" w:after="0" w:line="360" w:lineRule="auto"/>
        <w:ind w:left="0" w:right="11" w:firstLine="709"/>
        <w:jc w:val="both"/>
        <w:rPr>
          <w:rFonts w:ascii="Times New Roman" w:hAnsi="Times New Roman"/>
          <w:sz w:val="36"/>
          <w:szCs w:val="36"/>
        </w:rPr>
      </w:pPr>
      <w:r w:rsidRPr="00B37060">
        <w:rPr>
          <w:rFonts w:ascii="Times New Roman" w:hAnsi="Times New Roman"/>
          <w:sz w:val="36"/>
          <w:szCs w:val="36"/>
        </w:rPr>
        <w:t xml:space="preserve">Государственная услуга осуществляется в соответствии с Административным регламентом Федеральной службы по экологическому, технологическому и атомному надзору по предоставлению государственной услуги по лицензированию эксплуатации взрывопожароопасных и химически опасных производственных объектов I, II и III </w:t>
      </w:r>
      <w:r w:rsidRPr="00B37060">
        <w:rPr>
          <w:rFonts w:ascii="Times New Roman" w:hAnsi="Times New Roman"/>
          <w:sz w:val="36"/>
          <w:szCs w:val="36"/>
        </w:rPr>
        <w:lastRenderedPageBreak/>
        <w:t>классов опасности, утвержденным приказом Ростехнадзора от 25.11.2020 № 454.</w:t>
      </w:r>
      <w:bookmarkStart w:id="2" w:name="_Toc33005653"/>
    </w:p>
    <w:p w14:paraId="5668CEA7" w14:textId="77777777" w:rsidR="00A95C8A" w:rsidRPr="002F228F" w:rsidRDefault="00A95C8A" w:rsidP="00750FEB">
      <w:pPr>
        <w:pStyle w:val="1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F228F">
        <w:rPr>
          <w:rFonts w:ascii="Times New Roman" w:hAnsi="Times New Roman" w:cs="Times New Roman"/>
          <w:sz w:val="36"/>
          <w:szCs w:val="36"/>
        </w:rPr>
        <w:t>Лицензирование деятельности по производству маркшейдерских работ</w:t>
      </w:r>
      <w:bookmarkEnd w:id="2"/>
    </w:p>
    <w:p w14:paraId="0DCCB4F0" w14:textId="77777777" w:rsidR="00A95C8A" w:rsidRDefault="00A95C8A" w:rsidP="00750FEB">
      <w:pPr>
        <w:pStyle w:val="af8"/>
        <w:spacing w:before="120" w:after="0" w:line="360" w:lineRule="auto"/>
        <w:ind w:left="0" w:right="11" w:firstLine="709"/>
        <w:jc w:val="both"/>
        <w:rPr>
          <w:rFonts w:ascii="Times New Roman" w:hAnsi="Times New Roman"/>
          <w:sz w:val="36"/>
          <w:szCs w:val="36"/>
        </w:rPr>
      </w:pPr>
      <w:r w:rsidRPr="00B37060">
        <w:rPr>
          <w:rFonts w:ascii="Times New Roman" w:hAnsi="Times New Roman"/>
          <w:sz w:val="36"/>
          <w:szCs w:val="36"/>
        </w:rPr>
        <w:t>Государственная услуга осуществляется в соответствии с Административным регламентом Федеральной службы по экологическому, технологическому и атомному надзору по предоставлению государственной услуги по лицензированию производства маркшейдерских работ, утвержденным приказом Ростехнадзора от 25 ноября 2020 г. № 456.</w:t>
      </w:r>
    </w:p>
    <w:p w14:paraId="7740DEA5" w14:textId="77777777" w:rsidR="00115C93" w:rsidRPr="00AD6C59" w:rsidRDefault="00115C93" w:rsidP="00115C93">
      <w:pPr>
        <w:pStyle w:val="af8"/>
        <w:spacing w:before="120" w:after="0" w:line="360" w:lineRule="auto"/>
        <w:ind w:left="0" w:right="11"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</w:t>
      </w:r>
      <w:r w:rsidRPr="00715B99">
        <w:rPr>
          <w:rFonts w:ascii="Times New Roman" w:hAnsi="Times New Roman"/>
          <w:sz w:val="36"/>
          <w:szCs w:val="36"/>
        </w:rPr>
        <w:t xml:space="preserve">а 9 месяцев 2022 г. </w:t>
      </w:r>
      <w:r w:rsidRPr="00294FC8">
        <w:rPr>
          <w:rFonts w:ascii="Times New Roman" w:hAnsi="Times New Roman"/>
          <w:sz w:val="36"/>
          <w:szCs w:val="36"/>
        </w:rPr>
        <w:t>поступило обращений</w:t>
      </w:r>
      <w:r w:rsidRPr="00715B99">
        <w:rPr>
          <w:rFonts w:ascii="Times New Roman" w:hAnsi="Times New Roman"/>
          <w:sz w:val="36"/>
          <w:szCs w:val="36"/>
        </w:rPr>
        <w:t xml:space="preserve"> за</w:t>
      </w:r>
      <w:r>
        <w:rPr>
          <w:rFonts w:ascii="Times New Roman" w:hAnsi="Times New Roman"/>
          <w:sz w:val="36"/>
          <w:szCs w:val="36"/>
        </w:rPr>
        <w:t xml:space="preserve"> предоставлением</w:t>
      </w:r>
      <w:r w:rsidRPr="00715B99">
        <w:rPr>
          <w:rFonts w:ascii="Times New Roman" w:hAnsi="Times New Roman"/>
          <w:sz w:val="36"/>
          <w:szCs w:val="36"/>
        </w:rPr>
        <w:t xml:space="preserve"> государственных услуг</w:t>
      </w:r>
      <w:r>
        <w:rPr>
          <w:rFonts w:ascii="Times New Roman" w:hAnsi="Times New Roman"/>
          <w:sz w:val="36"/>
          <w:szCs w:val="36"/>
        </w:rPr>
        <w:t xml:space="preserve"> по лицензированию</w:t>
      </w:r>
      <w:r w:rsidRPr="00B37060">
        <w:rPr>
          <w:rFonts w:ascii="Times New Roman" w:hAnsi="Times New Roman"/>
          <w:sz w:val="36"/>
          <w:szCs w:val="36"/>
        </w:rPr>
        <w:t xml:space="preserve"> деятельности по эксплуатации взрывопожароопасных и химически опасных производственных объектов I, II и III классов опасности</w:t>
      </w:r>
      <w:r>
        <w:rPr>
          <w:rFonts w:ascii="Times New Roman" w:hAnsi="Times New Roman"/>
          <w:sz w:val="36"/>
          <w:szCs w:val="36"/>
        </w:rPr>
        <w:t>, л</w:t>
      </w:r>
      <w:r w:rsidRPr="002F228F">
        <w:rPr>
          <w:rFonts w:ascii="Times New Roman" w:hAnsi="Times New Roman"/>
          <w:sz w:val="36"/>
          <w:szCs w:val="36"/>
        </w:rPr>
        <w:t>ицензирование деятельности по производству маркшейдерских работ</w:t>
      </w:r>
      <w:r w:rsidRPr="00715B99">
        <w:rPr>
          <w:rFonts w:ascii="Times New Roman" w:hAnsi="Times New Roman"/>
          <w:sz w:val="36"/>
          <w:szCs w:val="36"/>
        </w:rPr>
        <w:t xml:space="preserve"> – </w:t>
      </w:r>
      <w:r>
        <w:rPr>
          <w:rFonts w:ascii="Times New Roman" w:hAnsi="Times New Roman"/>
          <w:b/>
          <w:sz w:val="36"/>
          <w:szCs w:val="36"/>
        </w:rPr>
        <w:t>367</w:t>
      </w:r>
      <w:r>
        <w:rPr>
          <w:rFonts w:ascii="Times New Roman" w:hAnsi="Times New Roman"/>
          <w:sz w:val="36"/>
          <w:szCs w:val="36"/>
        </w:rPr>
        <w:t>,</w:t>
      </w:r>
      <w:r w:rsidRPr="00715B99">
        <w:rPr>
          <w:rFonts w:ascii="Times New Roman" w:hAnsi="Times New Roman"/>
          <w:sz w:val="36"/>
          <w:szCs w:val="36"/>
        </w:rPr>
        <w:t xml:space="preserve"> </w:t>
      </w:r>
      <w:r w:rsidRPr="00C82B75">
        <w:rPr>
          <w:rFonts w:ascii="Times New Roman" w:hAnsi="Times New Roman"/>
          <w:sz w:val="36"/>
          <w:szCs w:val="36"/>
        </w:rPr>
        <w:t>в 2021г.-</w:t>
      </w:r>
      <w:r>
        <w:rPr>
          <w:rFonts w:ascii="Times New Roman" w:hAnsi="Times New Roman"/>
          <w:b/>
          <w:sz w:val="36"/>
          <w:szCs w:val="36"/>
        </w:rPr>
        <w:t xml:space="preserve">266, </w:t>
      </w:r>
      <w:r>
        <w:rPr>
          <w:rFonts w:ascii="Times New Roman" w:hAnsi="Times New Roman"/>
          <w:sz w:val="36"/>
          <w:szCs w:val="36"/>
        </w:rPr>
        <w:t>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2022г.- </w:t>
      </w:r>
      <w:r w:rsidRPr="004A757B">
        <w:rPr>
          <w:rFonts w:ascii="Times New Roman" w:hAnsi="Times New Roman"/>
          <w:b/>
          <w:sz w:val="36"/>
          <w:szCs w:val="36"/>
        </w:rPr>
        <w:t>39/269</w:t>
      </w:r>
      <w:r>
        <w:rPr>
          <w:rFonts w:ascii="Times New Roman" w:hAnsi="Times New Roman"/>
          <w:sz w:val="36"/>
          <w:szCs w:val="36"/>
        </w:rPr>
        <w:t>, 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2021 г -</w:t>
      </w:r>
      <w:r w:rsidRPr="004A757B">
        <w:rPr>
          <w:rFonts w:ascii="Times New Roman" w:hAnsi="Times New Roman"/>
          <w:b/>
          <w:sz w:val="36"/>
          <w:szCs w:val="36"/>
        </w:rPr>
        <w:t>28/217</w:t>
      </w:r>
      <w:r>
        <w:rPr>
          <w:rFonts w:ascii="Times New Roman" w:hAnsi="Times New Roman"/>
          <w:sz w:val="36"/>
          <w:szCs w:val="36"/>
        </w:rPr>
        <w:t xml:space="preserve">. </w:t>
      </w:r>
    </w:p>
    <w:p w14:paraId="7785233D" w14:textId="01C58D75" w:rsidR="00A95C8A" w:rsidRDefault="00787247" w:rsidP="00DA66F9">
      <w:pPr>
        <w:pStyle w:val="af8"/>
        <w:spacing w:before="120" w:after="0" w:line="360" w:lineRule="auto"/>
        <w:ind w:left="0" w:right="11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 w:rsidR="00A95C8A" w:rsidRPr="002F228F">
        <w:rPr>
          <w:rFonts w:ascii="Times New Roman" w:hAnsi="Times New Roman"/>
          <w:sz w:val="36"/>
          <w:szCs w:val="36"/>
        </w:rPr>
        <w:t xml:space="preserve">Сравнительные показатели по областям по приему документов годы по лицензированию двух видов деятельности (эксплуатация взрывопожароопасных и химически опасных производственных объектов I, II и III </w:t>
      </w:r>
      <w:r w:rsidR="00A95C8A" w:rsidRPr="002F228F">
        <w:rPr>
          <w:rFonts w:ascii="Times New Roman" w:hAnsi="Times New Roman"/>
          <w:sz w:val="36"/>
          <w:szCs w:val="36"/>
        </w:rPr>
        <w:lastRenderedPageBreak/>
        <w:t>классов опасности и по производству маркшейдерских работ) представлены в таблице.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250"/>
        <w:gridCol w:w="1157"/>
        <w:gridCol w:w="1253"/>
        <w:gridCol w:w="1157"/>
        <w:gridCol w:w="1276"/>
        <w:gridCol w:w="1423"/>
      </w:tblGrid>
      <w:tr w:rsidR="00A95C8A" w:rsidRPr="00453699" w14:paraId="11F8A41E" w14:textId="77777777" w:rsidTr="003767C6">
        <w:tc>
          <w:tcPr>
            <w:tcW w:w="2260" w:type="dxa"/>
            <w:vMerge w:val="restart"/>
            <w:shd w:val="clear" w:color="auto" w:fill="auto"/>
            <w:vAlign w:val="center"/>
          </w:tcPr>
          <w:p w14:paraId="49A5C7E2" w14:textId="77777777" w:rsidR="00A95C8A" w:rsidRPr="00453699" w:rsidRDefault="00A95C8A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Субъект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77F1FDB1" w14:textId="77777777" w:rsidR="00A95C8A" w:rsidRPr="00453699" w:rsidRDefault="00A95C8A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Принято документов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99E7247" w14:textId="77777777" w:rsidR="00A95C8A" w:rsidRPr="00453699" w:rsidRDefault="00A95C8A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положительных решений</w:t>
            </w:r>
          </w:p>
        </w:tc>
        <w:tc>
          <w:tcPr>
            <w:tcW w:w="2699" w:type="dxa"/>
            <w:gridSpan w:val="2"/>
            <w:shd w:val="clear" w:color="auto" w:fill="auto"/>
            <w:vAlign w:val="center"/>
          </w:tcPr>
          <w:p w14:paraId="6E92D4BF" w14:textId="77777777" w:rsidR="00A95C8A" w:rsidRPr="00453699" w:rsidRDefault="00A95C8A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отрицательных решений</w:t>
            </w:r>
          </w:p>
        </w:tc>
      </w:tr>
      <w:tr w:rsidR="00A95C8A" w:rsidRPr="00453699" w14:paraId="5CE01AB6" w14:textId="77777777" w:rsidTr="003767C6">
        <w:tc>
          <w:tcPr>
            <w:tcW w:w="2260" w:type="dxa"/>
            <w:vMerge/>
            <w:shd w:val="clear" w:color="auto" w:fill="auto"/>
          </w:tcPr>
          <w:p w14:paraId="0ABCC8C7" w14:textId="77777777" w:rsidR="00A95C8A" w:rsidRPr="00453699" w:rsidRDefault="00A95C8A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250" w:type="dxa"/>
            <w:shd w:val="clear" w:color="auto" w:fill="auto"/>
          </w:tcPr>
          <w:p w14:paraId="076F1E6A" w14:textId="77777777" w:rsidR="00A95C8A" w:rsidRPr="00453699" w:rsidRDefault="00A95C8A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9 мес. 2021</w:t>
            </w:r>
          </w:p>
        </w:tc>
        <w:tc>
          <w:tcPr>
            <w:tcW w:w="1157" w:type="dxa"/>
            <w:shd w:val="clear" w:color="auto" w:fill="auto"/>
          </w:tcPr>
          <w:p w14:paraId="4CEE6AC0" w14:textId="77777777" w:rsidR="00A95C8A" w:rsidRPr="00453699" w:rsidRDefault="00A95C8A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9 мес. 2022</w:t>
            </w:r>
          </w:p>
        </w:tc>
        <w:tc>
          <w:tcPr>
            <w:tcW w:w="1253" w:type="dxa"/>
            <w:shd w:val="clear" w:color="auto" w:fill="auto"/>
          </w:tcPr>
          <w:p w14:paraId="718221F6" w14:textId="77777777" w:rsidR="00A95C8A" w:rsidRPr="00453699" w:rsidRDefault="00A95C8A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9 мес. 2021</w:t>
            </w:r>
          </w:p>
        </w:tc>
        <w:tc>
          <w:tcPr>
            <w:tcW w:w="1157" w:type="dxa"/>
            <w:shd w:val="clear" w:color="auto" w:fill="auto"/>
          </w:tcPr>
          <w:p w14:paraId="285DCEE2" w14:textId="5FABF18F" w:rsidR="00A95C8A" w:rsidRPr="00453699" w:rsidRDefault="009D585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 xml:space="preserve">9 </w:t>
            </w:r>
            <w:r w:rsidR="00A95C8A" w:rsidRPr="00453699">
              <w:rPr>
                <w:rFonts w:ascii="Times New Roman" w:hAnsi="Times New Roman"/>
                <w:sz w:val="36"/>
                <w:szCs w:val="36"/>
              </w:rPr>
              <w:t>мес. 2022</w:t>
            </w:r>
          </w:p>
        </w:tc>
        <w:tc>
          <w:tcPr>
            <w:tcW w:w="1276" w:type="dxa"/>
            <w:shd w:val="clear" w:color="auto" w:fill="auto"/>
          </w:tcPr>
          <w:p w14:paraId="31D678F6" w14:textId="77777777" w:rsidR="00A95C8A" w:rsidRPr="00453699" w:rsidRDefault="00A95C8A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9 мес. 2021</w:t>
            </w:r>
          </w:p>
        </w:tc>
        <w:tc>
          <w:tcPr>
            <w:tcW w:w="1423" w:type="dxa"/>
            <w:shd w:val="clear" w:color="auto" w:fill="auto"/>
          </w:tcPr>
          <w:p w14:paraId="0BEB4C70" w14:textId="77777777" w:rsidR="00A95C8A" w:rsidRPr="00453699" w:rsidRDefault="00A95C8A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9 мес. 2022</w:t>
            </w:r>
          </w:p>
        </w:tc>
      </w:tr>
      <w:tr w:rsidR="001F5CA5" w:rsidRPr="00453699" w14:paraId="244DEBF7" w14:textId="77777777" w:rsidTr="003767C6">
        <w:tc>
          <w:tcPr>
            <w:tcW w:w="2260" w:type="dxa"/>
            <w:shd w:val="clear" w:color="auto" w:fill="auto"/>
          </w:tcPr>
          <w:p w14:paraId="1C6D9089" w14:textId="77777777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Брянская область</w:t>
            </w:r>
          </w:p>
        </w:tc>
        <w:tc>
          <w:tcPr>
            <w:tcW w:w="1250" w:type="dxa"/>
            <w:shd w:val="clear" w:color="auto" w:fill="auto"/>
          </w:tcPr>
          <w:p w14:paraId="324E9822" w14:textId="3AE70EC2" w:rsidR="001F5CA5" w:rsidRPr="00030C2C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30C2C">
              <w:rPr>
                <w:rFonts w:ascii="Times New Roman" w:hAnsi="Times New Roman"/>
                <w:sz w:val="36"/>
                <w:szCs w:val="36"/>
              </w:rPr>
              <w:t>72</w:t>
            </w:r>
          </w:p>
        </w:tc>
        <w:tc>
          <w:tcPr>
            <w:tcW w:w="1157" w:type="dxa"/>
            <w:shd w:val="clear" w:color="auto" w:fill="auto"/>
          </w:tcPr>
          <w:p w14:paraId="0C2F2B51" w14:textId="4E4E83FF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92</w:t>
            </w:r>
          </w:p>
        </w:tc>
        <w:tc>
          <w:tcPr>
            <w:tcW w:w="1253" w:type="dxa"/>
            <w:shd w:val="clear" w:color="auto" w:fill="auto"/>
          </w:tcPr>
          <w:p w14:paraId="089D8989" w14:textId="3A252DD0" w:rsidR="001F5CA5" w:rsidRPr="00030C2C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30C2C">
              <w:rPr>
                <w:rFonts w:ascii="Times New Roman" w:hAnsi="Times New Roman"/>
                <w:sz w:val="36"/>
                <w:szCs w:val="36"/>
              </w:rPr>
              <w:t>62</w:t>
            </w:r>
          </w:p>
        </w:tc>
        <w:tc>
          <w:tcPr>
            <w:tcW w:w="1157" w:type="dxa"/>
            <w:shd w:val="clear" w:color="auto" w:fill="auto"/>
          </w:tcPr>
          <w:p w14:paraId="1EB20EB5" w14:textId="0C1E3A50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2FEB099A" w14:textId="080106E2" w:rsidR="001F5CA5" w:rsidRPr="00030C2C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30C2C">
              <w:rPr>
                <w:rFonts w:ascii="Times New Roman" w:hAnsi="Times New Roman"/>
                <w:sz w:val="36"/>
                <w:szCs w:val="36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14:paraId="66DC163C" w14:textId="23EFA2E1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9</w:t>
            </w:r>
          </w:p>
        </w:tc>
      </w:tr>
      <w:tr w:rsidR="001F5CA5" w:rsidRPr="00453699" w14:paraId="515A8364" w14:textId="77777777" w:rsidTr="003767C6">
        <w:tc>
          <w:tcPr>
            <w:tcW w:w="2260" w:type="dxa"/>
            <w:shd w:val="clear" w:color="auto" w:fill="auto"/>
          </w:tcPr>
          <w:p w14:paraId="5C623959" w14:textId="77777777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Калужская область</w:t>
            </w:r>
          </w:p>
        </w:tc>
        <w:tc>
          <w:tcPr>
            <w:tcW w:w="1250" w:type="dxa"/>
            <w:shd w:val="clear" w:color="auto" w:fill="auto"/>
          </w:tcPr>
          <w:p w14:paraId="3F3EE446" w14:textId="5E1C4316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18</w:t>
            </w:r>
          </w:p>
        </w:tc>
        <w:tc>
          <w:tcPr>
            <w:tcW w:w="1157" w:type="dxa"/>
            <w:shd w:val="clear" w:color="auto" w:fill="auto"/>
          </w:tcPr>
          <w:p w14:paraId="6AC81C35" w14:textId="1876F7C8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42</w:t>
            </w:r>
          </w:p>
        </w:tc>
        <w:tc>
          <w:tcPr>
            <w:tcW w:w="1253" w:type="dxa"/>
            <w:shd w:val="clear" w:color="auto" w:fill="auto"/>
          </w:tcPr>
          <w:p w14:paraId="19EF01BC" w14:textId="223950E3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12</w:t>
            </w:r>
          </w:p>
        </w:tc>
        <w:tc>
          <w:tcPr>
            <w:tcW w:w="1157" w:type="dxa"/>
            <w:shd w:val="clear" w:color="auto" w:fill="auto"/>
          </w:tcPr>
          <w:p w14:paraId="0122531B" w14:textId="4C8DD5C1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1CDAE311" w14:textId="6778C47C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1423" w:type="dxa"/>
            <w:shd w:val="clear" w:color="auto" w:fill="auto"/>
          </w:tcPr>
          <w:p w14:paraId="1445B5C2" w14:textId="46C37E7A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9</w:t>
            </w:r>
          </w:p>
        </w:tc>
      </w:tr>
      <w:tr w:rsidR="001F5CA5" w:rsidRPr="00453699" w14:paraId="28F9408F" w14:textId="77777777" w:rsidTr="003767C6">
        <w:tc>
          <w:tcPr>
            <w:tcW w:w="2260" w:type="dxa"/>
            <w:shd w:val="clear" w:color="auto" w:fill="auto"/>
          </w:tcPr>
          <w:p w14:paraId="186F8675" w14:textId="77777777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Орловская область</w:t>
            </w:r>
          </w:p>
        </w:tc>
        <w:tc>
          <w:tcPr>
            <w:tcW w:w="1250" w:type="dxa"/>
            <w:shd w:val="clear" w:color="auto" w:fill="auto"/>
          </w:tcPr>
          <w:p w14:paraId="098600B0" w14:textId="0A995DB4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25</w:t>
            </w:r>
          </w:p>
        </w:tc>
        <w:tc>
          <w:tcPr>
            <w:tcW w:w="1157" w:type="dxa"/>
            <w:shd w:val="clear" w:color="auto" w:fill="auto"/>
          </w:tcPr>
          <w:p w14:paraId="74D50CAB" w14:textId="48EB1193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64</w:t>
            </w:r>
          </w:p>
        </w:tc>
        <w:tc>
          <w:tcPr>
            <w:tcW w:w="1253" w:type="dxa"/>
            <w:shd w:val="clear" w:color="auto" w:fill="auto"/>
          </w:tcPr>
          <w:p w14:paraId="2C53E6D2" w14:textId="1E175FC7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21</w:t>
            </w:r>
          </w:p>
        </w:tc>
        <w:tc>
          <w:tcPr>
            <w:tcW w:w="1157" w:type="dxa"/>
            <w:shd w:val="clear" w:color="auto" w:fill="auto"/>
          </w:tcPr>
          <w:p w14:paraId="29CAD2F1" w14:textId="0D63ED65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14:paraId="650B3A6B" w14:textId="3353A26F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14:paraId="7ACD1706" w14:textId="3CE5CCE8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17</w:t>
            </w:r>
          </w:p>
        </w:tc>
      </w:tr>
      <w:tr w:rsidR="00F05C21" w:rsidRPr="00453699" w14:paraId="267BF069" w14:textId="77777777" w:rsidTr="003767C6">
        <w:tc>
          <w:tcPr>
            <w:tcW w:w="2260" w:type="dxa"/>
            <w:shd w:val="clear" w:color="auto" w:fill="auto"/>
          </w:tcPr>
          <w:p w14:paraId="7D2E7FB1" w14:textId="77777777" w:rsidR="00F05C21" w:rsidRPr="00453699" w:rsidRDefault="00F05C21" w:rsidP="00F05C21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Рязанская область</w:t>
            </w:r>
          </w:p>
        </w:tc>
        <w:tc>
          <w:tcPr>
            <w:tcW w:w="1250" w:type="dxa"/>
            <w:shd w:val="clear" w:color="auto" w:fill="auto"/>
          </w:tcPr>
          <w:p w14:paraId="7BE5B005" w14:textId="4D87DA5A" w:rsidR="00F05C21" w:rsidRPr="00453699" w:rsidRDefault="00F05C21" w:rsidP="00F05C21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65</w:t>
            </w:r>
          </w:p>
        </w:tc>
        <w:tc>
          <w:tcPr>
            <w:tcW w:w="1157" w:type="dxa"/>
            <w:shd w:val="clear" w:color="auto" w:fill="auto"/>
          </w:tcPr>
          <w:p w14:paraId="359EA06F" w14:textId="2D481A99" w:rsidR="00F05C21" w:rsidRPr="00453699" w:rsidRDefault="00F05C21" w:rsidP="00F05C21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86</w:t>
            </w:r>
          </w:p>
        </w:tc>
        <w:tc>
          <w:tcPr>
            <w:tcW w:w="1253" w:type="dxa"/>
            <w:shd w:val="clear" w:color="auto" w:fill="auto"/>
          </w:tcPr>
          <w:p w14:paraId="217D9C77" w14:textId="737ACCAA" w:rsidR="00F05C21" w:rsidRPr="00453699" w:rsidRDefault="00F05C21" w:rsidP="00F05C21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62</w:t>
            </w:r>
          </w:p>
        </w:tc>
        <w:tc>
          <w:tcPr>
            <w:tcW w:w="1157" w:type="dxa"/>
            <w:shd w:val="clear" w:color="auto" w:fill="auto"/>
          </w:tcPr>
          <w:p w14:paraId="6AE84869" w14:textId="358C9719" w:rsidR="00F05C21" w:rsidRPr="00453699" w:rsidRDefault="00F05C21" w:rsidP="00F05C21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86</w:t>
            </w:r>
          </w:p>
        </w:tc>
        <w:tc>
          <w:tcPr>
            <w:tcW w:w="1276" w:type="dxa"/>
            <w:shd w:val="clear" w:color="auto" w:fill="auto"/>
          </w:tcPr>
          <w:p w14:paraId="6C2ED369" w14:textId="6679D858" w:rsidR="00F05C21" w:rsidRPr="00453699" w:rsidRDefault="00F05C21" w:rsidP="00F05C21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14:paraId="5B71594E" w14:textId="668F0C09" w:rsidR="00F05C21" w:rsidRPr="00453699" w:rsidRDefault="00F05C21" w:rsidP="00F05C21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0</w:t>
            </w:r>
          </w:p>
        </w:tc>
      </w:tr>
      <w:tr w:rsidR="001F5CA5" w:rsidRPr="00453699" w14:paraId="6262A780" w14:textId="77777777" w:rsidTr="003767C6">
        <w:tc>
          <w:tcPr>
            <w:tcW w:w="2260" w:type="dxa"/>
            <w:shd w:val="clear" w:color="auto" w:fill="auto"/>
          </w:tcPr>
          <w:p w14:paraId="7BC2B545" w14:textId="77777777" w:rsidR="001F5CA5" w:rsidRPr="00453699" w:rsidRDefault="001F5CA5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Тульская область</w:t>
            </w:r>
          </w:p>
        </w:tc>
        <w:tc>
          <w:tcPr>
            <w:tcW w:w="1250" w:type="dxa"/>
            <w:shd w:val="clear" w:color="auto" w:fill="auto"/>
          </w:tcPr>
          <w:p w14:paraId="77B1230E" w14:textId="7CA3C1AA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86</w:t>
            </w:r>
          </w:p>
        </w:tc>
        <w:tc>
          <w:tcPr>
            <w:tcW w:w="1157" w:type="dxa"/>
            <w:shd w:val="clear" w:color="auto" w:fill="auto"/>
          </w:tcPr>
          <w:p w14:paraId="619ACE30" w14:textId="6BB05576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83</w:t>
            </w:r>
          </w:p>
        </w:tc>
        <w:tc>
          <w:tcPr>
            <w:tcW w:w="1253" w:type="dxa"/>
            <w:shd w:val="clear" w:color="auto" w:fill="auto"/>
          </w:tcPr>
          <w:p w14:paraId="0AE4FC41" w14:textId="2894092F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60</w:t>
            </w:r>
          </w:p>
        </w:tc>
        <w:tc>
          <w:tcPr>
            <w:tcW w:w="1157" w:type="dxa"/>
            <w:shd w:val="clear" w:color="auto" w:fill="auto"/>
          </w:tcPr>
          <w:p w14:paraId="0DAE03E9" w14:textId="41197F17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14:paraId="67D8C142" w14:textId="08CB2879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14:paraId="017AE2FD" w14:textId="46664C92" w:rsidR="001F5CA5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</w:tr>
      <w:tr w:rsidR="00882B72" w:rsidRPr="00453699" w14:paraId="3F6ABC4A" w14:textId="262190CF" w:rsidTr="003767C6">
        <w:tc>
          <w:tcPr>
            <w:tcW w:w="2260" w:type="dxa"/>
            <w:shd w:val="clear" w:color="auto" w:fill="auto"/>
          </w:tcPr>
          <w:p w14:paraId="7DC0BE0D" w14:textId="77777777" w:rsidR="00882B72" w:rsidRPr="00453699" w:rsidRDefault="00882B72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Управление</w:t>
            </w:r>
          </w:p>
        </w:tc>
        <w:tc>
          <w:tcPr>
            <w:tcW w:w="1250" w:type="dxa"/>
            <w:shd w:val="clear" w:color="auto" w:fill="auto"/>
          </w:tcPr>
          <w:p w14:paraId="7514F0E7" w14:textId="22EDD963" w:rsidR="00882B72" w:rsidRPr="00882B72" w:rsidRDefault="00882B72" w:rsidP="00B75DBE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882B72">
              <w:rPr>
                <w:rFonts w:ascii="Times New Roman" w:hAnsi="Times New Roman"/>
                <w:sz w:val="36"/>
                <w:szCs w:val="36"/>
              </w:rPr>
              <w:t>266</w:t>
            </w:r>
          </w:p>
        </w:tc>
        <w:tc>
          <w:tcPr>
            <w:tcW w:w="1157" w:type="dxa"/>
            <w:shd w:val="clear" w:color="auto" w:fill="auto"/>
          </w:tcPr>
          <w:p w14:paraId="4EC5C838" w14:textId="19B971A0" w:rsidR="00882B72" w:rsidRPr="00453699" w:rsidRDefault="00882B72" w:rsidP="00B75DBE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367</w:t>
            </w:r>
          </w:p>
        </w:tc>
        <w:tc>
          <w:tcPr>
            <w:tcW w:w="1253" w:type="dxa"/>
            <w:shd w:val="clear" w:color="auto" w:fill="auto"/>
          </w:tcPr>
          <w:p w14:paraId="092F751B" w14:textId="7A48C59D" w:rsidR="00882B72" w:rsidRPr="00882B72" w:rsidRDefault="00882B72" w:rsidP="00B75DBE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882B72">
              <w:rPr>
                <w:rFonts w:ascii="Times New Roman" w:hAnsi="Times New Roman"/>
                <w:sz w:val="36"/>
                <w:szCs w:val="36"/>
              </w:rPr>
              <w:t>217</w:t>
            </w:r>
          </w:p>
        </w:tc>
        <w:tc>
          <w:tcPr>
            <w:tcW w:w="1157" w:type="dxa"/>
            <w:shd w:val="clear" w:color="auto" w:fill="auto"/>
          </w:tcPr>
          <w:p w14:paraId="5448F025" w14:textId="0A3D8F1C" w:rsidR="00882B72" w:rsidRPr="00453699" w:rsidRDefault="00370AC9" w:rsidP="00B75DBE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882B72">
              <w:rPr>
                <w:rFonts w:ascii="Times New Roman" w:hAnsi="Times New Roman"/>
                <w:b/>
                <w:sz w:val="36"/>
                <w:szCs w:val="36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14:paraId="18AE9967" w14:textId="18078FCB" w:rsidR="00882B72" w:rsidRPr="00882B72" w:rsidRDefault="00882B72" w:rsidP="00B75DBE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882B72">
              <w:rPr>
                <w:rFonts w:ascii="Times New Roman" w:hAnsi="Times New Roman"/>
                <w:sz w:val="36"/>
                <w:szCs w:val="36"/>
              </w:rPr>
              <w:t>28</w:t>
            </w:r>
          </w:p>
        </w:tc>
        <w:tc>
          <w:tcPr>
            <w:tcW w:w="1423" w:type="dxa"/>
            <w:shd w:val="clear" w:color="auto" w:fill="auto"/>
          </w:tcPr>
          <w:p w14:paraId="70BD22D3" w14:textId="75241E48" w:rsidR="00882B72" w:rsidRPr="00453699" w:rsidRDefault="00882B72" w:rsidP="00B75DBE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39</w:t>
            </w:r>
          </w:p>
        </w:tc>
      </w:tr>
    </w:tbl>
    <w:p w14:paraId="598AB41B" w14:textId="77777777" w:rsidR="00A95C8A" w:rsidRPr="00F90178" w:rsidRDefault="00A95C8A" w:rsidP="00750FEB">
      <w:pPr>
        <w:spacing w:before="12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F90178">
        <w:rPr>
          <w:rFonts w:ascii="Times New Roman" w:hAnsi="Times New Roman"/>
          <w:sz w:val="36"/>
          <w:szCs w:val="36"/>
        </w:rPr>
        <w:t xml:space="preserve">В отношении лицензируемых видов деятельности в 2022 году на основании пункта 9 постановления Правительства Российской Федерации от 12 марта 2022 г. № 353 «Об особенностях разрешительной деятельности в Российской </w:t>
      </w:r>
      <w:r w:rsidRPr="00F90178">
        <w:rPr>
          <w:rFonts w:ascii="Times New Roman" w:hAnsi="Times New Roman"/>
          <w:sz w:val="36"/>
          <w:szCs w:val="36"/>
        </w:rPr>
        <w:lastRenderedPageBreak/>
        <w:t>Федерации в 2022 году» оплата государственной пошлины в рамках оказания государственных услуг за предоставление лицензии, внесении изменений в реестр лицензий, продление срока действия лицензии по заявлениям, поданным со дня вступления в силу настоящего постановления до 31 декабря 2022 г. не требуется.</w:t>
      </w:r>
    </w:p>
    <w:p w14:paraId="5CA6D37D" w14:textId="52B12E94" w:rsidR="00CF0506" w:rsidRPr="00990D3A" w:rsidRDefault="004751F3" w:rsidP="00750FEB">
      <w:pPr>
        <w:spacing w:before="120" w:line="360" w:lineRule="auto"/>
        <w:ind w:firstLine="709"/>
        <w:jc w:val="both"/>
        <w:rPr>
          <w:rFonts w:ascii="Times New Roman" w:hAnsi="Times New Roman"/>
          <w:sz w:val="36"/>
          <w:szCs w:val="36"/>
          <w:highlight w:val="yellow"/>
        </w:rPr>
      </w:pPr>
      <w:r>
        <w:rPr>
          <w:rFonts w:ascii="Times New Roman" w:hAnsi="Times New Roman"/>
          <w:sz w:val="36"/>
          <w:szCs w:val="36"/>
        </w:rPr>
        <w:t>П</w:t>
      </w:r>
      <w:r w:rsidR="00084F69">
        <w:rPr>
          <w:rFonts w:ascii="Times New Roman" w:hAnsi="Times New Roman"/>
          <w:sz w:val="36"/>
          <w:szCs w:val="36"/>
        </w:rPr>
        <w:t>остановление</w:t>
      </w:r>
      <w:r w:rsidR="00F17171" w:rsidRPr="00F90178">
        <w:rPr>
          <w:rFonts w:ascii="Times New Roman" w:hAnsi="Times New Roman"/>
          <w:sz w:val="36"/>
          <w:szCs w:val="36"/>
        </w:rPr>
        <w:t xml:space="preserve"> Правительства Российской Федерации от 15.10.2022 г № 1839 «О</w:t>
      </w:r>
      <w:r w:rsidR="00732163" w:rsidRPr="00F90178">
        <w:rPr>
          <w:rFonts w:ascii="Times New Roman" w:hAnsi="Times New Roman"/>
          <w:sz w:val="36"/>
          <w:szCs w:val="36"/>
        </w:rPr>
        <w:t xml:space="preserve"> внесении изменений в постановление Правительства Российской Федерации от 12.03.2022 г</w:t>
      </w:r>
      <w:r w:rsidR="00732163" w:rsidRPr="00437DD0">
        <w:rPr>
          <w:rFonts w:ascii="Times New Roman" w:hAnsi="Times New Roman"/>
          <w:sz w:val="36"/>
          <w:szCs w:val="36"/>
        </w:rPr>
        <w:t xml:space="preserve">. </w:t>
      </w:r>
      <w:r w:rsidR="00F37E87" w:rsidRPr="00437DD0">
        <w:rPr>
          <w:rFonts w:ascii="Times New Roman" w:hAnsi="Times New Roman"/>
          <w:sz w:val="36"/>
          <w:szCs w:val="36"/>
        </w:rPr>
        <w:t>№ 353</w:t>
      </w:r>
      <w:r w:rsidR="006E48EF" w:rsidRPr="00437DD0">
        <w:rPr>
          <w:rFonts w:ascii="Times New Roman" w:hAnsi="Times New Roman"/>
          <w:sz w:val="36"/>
          <w:szCs w:val="36"/>
        </w:rPr>
        <w:t>»</w:t>
      </w:r>
      <w:r w:rsidR="00437DD0">
        <w:rPr>
          <w:rFonts w:ascii="Times New Roman" w:hAnsi="Times New Roman"/>
          <w:sz w:val="36"/>
          <w:szCs w:val="36"/>
        </w:rPr>
        <w:t xml:space="preserve"> дополняет</w:t>
      </w:r>
      <w:r w:rsidR="00761567">
        <w:rPr>
          <w:rFonts w:ascii="Times New Roman" w:hAnsi="Times New Roman"/>
          <w:sz w:val="36"/>
          <w:szCs w:val="36"/>
        </w:rPr>
        <w:t>ся</w:t>
      </w:r>
      <w:r w:rsidR="00437DD0">
        <w:rPr>
          <w:rFonts w:ascii="Times New Roman" w:hAnsi="Times New Roman"/>
          <w:sz w:val="36"/>
          <w:szCs w:val="36"/>
        </w:rPr>
        <w:t xml:space="preserve"> </w:t>
      </w:r>
      <w:r w:rsidR="00084F69">
        <w:rPr>
          <w:rFonts w:ascii="Times New Roman" w:hAnsi="Times New Roman"/>
          <w:sz w:val="36"/>
          <w:szCs w:val="36"/>
        </w:rPr>
        <w:t>пунктами:</w:t>
      </w:r>
    </w:p>
    <w:p w14:paraId="051E3D42" w14:textId="369C04C2" w:rsidR="001F5CA5" w:rsidRDefault="00084F69" w:rsidP="00750FEB">
      <w:pPr>
        <w:pStyle w:val="a6"/>
        <w:spacing w:line="360" w:lineRule="auto"/>
        <w:rPr>
          <w:rStyle w:val="afa"/>
          <w:rFonts w:ascii="Arial" w:hAnsi="Arial"/>
          <w:color w:val="000000"/>
          <w:shd w:val="clear" w:color="auto" w:fill="FFFFFF"/>
        </w:rPr>
      </w:pPr>
      <w:r w:rsidRPr="00084F69">
        <w:rPr>
          <w:sz w:val="36"/>
          <w:szCs w:val="36"/>
        </w:rPr>
        <w:t>п. 13. </w:t>
      </w:r>
      <w:r w:rsidR="00761567" w:rsidRPr="00084F69">
        <w:rPr>
          <w:sz w:val="36"/>
          <w:szCs w:val="36"/>
        </w:rPr>
        <w:t>Устанавливает</w:t>
      </w:r>
      <w:r w:rsidR="00CF0506" w:rsidRPr="00084F69">
        <w:rPr>
          <w:sz w:val="36"/>
          <w:szCs w:val="36"/>
        </w:rPr>
        <w:t>,</w:t>
      </w:r>
      <w:r w:rsidR="00CF0506" w:rsidRPr="00CF0506">
        <w:rPr>
          <w:sz w:val="36"/>
          <w:szCs w:val="36"/>
        </w:rPr>
        <w:t xml:space="preserve"> что по 31 декабря 2023 г.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случае,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статьей 351</w:t>
      </w:r>
      <w:r w:rsidR="00CF0506" w:rsidRPr="00CF0506">
        <w:rPr>
          <w:sz w:val="36"/>
          <w:szCs w:val="36"/>
          <w:vertAlign w:val="superscript"/>
        </w:rPr>
        <w:t>7</w:t>
      </w:r>
      <w:r w:rsidR="00CF0506" w:rsidRPr="00CF0506">
        <w:rPr>
          <w:sz w:val="36"/>
          <w:szCs w:val="36"/>
        </w:rPr>
        <w:t xml:space="preserve"> Трудового кодекса Российской Федерации</w:t>
      </w:r>
      <w:r w:rsidR="001F5CA5">
        <w:rPr>
          <w:sz w:val="36"/>
          <w:szCs w:val="36"/>
        </w:rPr>
        <w:t xml:space="preserve">. </w:t>
      </w:r>
    </w:p>
    <w:p w14:paraId="1529A3BC" w14:textId="231A45C7" w:rsidR="00CF0506" w:rsidRPr="001F5CA5" w:rsidRDefault="001F5CA5" w:rsidP="00750FEB">
      <w:pPr>
        <w:pStyle w:val="a6"/>
        <w:spacing w:line="360" w:lineRule="auto"/>
        <w:rPr>
          <w:sz w:val="36"/>
          <w:szCs w:val="36"/>
        </w:rPr>
      </w:pPr>
      <w:r w:rsidRPr="001F5CA5">
        <w:rPr>
          <w:rStyle w:val="afa"/>
          <w:color w:val="000000"/>
          <w:sz w:val="36"/>
          <w:szCs w:val="36"/>
          <w:shd w:val="clear" w:color="auto" w:fill="FFFFFF"/>
        </w:rPr>
        <w:t>«Статья 351</w:t>
      </w:r>
      <w:r w:rsidRPr="001F5CA5">
        <w:rPr>
          <w:rStyle w:val="afa"/>
          <w:color w:val="000000"/>
          <w:sz w:val="36"/>
          <w:szCs w:val="36"/>
          <w:shd w:val="clear" w:color="auto" w:fill="FFFFFF"/>
          <w:vertAlign w:val="superscript"/>
        </w:rPr>
        <w:t>7</w:t>
      </w:r>
      <w:r w:rsidRPr="001F5CA5">
        <w:rPr>
          <w:rStyle w:val="afa"/>
          <w:color w:val="000000"/>
          <w:sz w:val="36"/>
          <w:szCs w:val="36"/>
          <w:shd w:val="clear" w:color="auto" w:fill="FFFFFF"/>
        </w:rPr>
        <w:t xml:space="preserve">.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</w:t>
      </w:r>
      <w:r w:rsidRPr="001F5CA5">
        <w:rPr>
          <w:rStyle w:val="afa"/>
          <w:color w:val="000000"/>
          <w:sz w:val="36"/>
          <w:szCs w:val="36"/>
          <w:shd w:val="clear" w:color="auto" w:fill="FFFFFF"/>
        </w:rPr>
        <w:lastRenderedPageBreak/>
        <w:t>содействии в выполнении задач, возложенных на Вооруженные Силы Российской Федерации</w:t>
      </w:r>
      <w:r w:rsidRPr="001F5CA5">
        <w:rPr>
          <w:sz w:val="36"/>
          <w:szCs w:val="36"/>
        </w:rPr>
        <w:t>»</w:t>
      </w:r>
    </w:p>
    <w:p w14:paraId="44A77048" w14:textId="3FB7B684" w:rsidR="005D7A1C" w:rsidRDefault="00761567" w:rsidP="00750F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ab/>
        <w:t>п</w:t>
      </w:r>
      <w:r w:rsidR="005D7A1C">
        <w:rPr>
          <w:rFonts w:ascii="Times New Roman" w:eastAsia="Times New Roman" w:hAnsi="Times New Roman"/>
          <w:sz w:val="36"/>
          <w:szCs w:val="36"/>
          <w:lang w:eastAsia="ru-RU"/>
        </w:rPr>
        <w:t>.</w:t>
      </w:r>
      <w:r w:rsidR="00CF0506" w:rsidRPr="00CF0506">
        <w:rPr>
          <w:rFonts w:ascii="Times New Roman" w:eastAsia="Times New Roman" w:hAnsi="Times New Roman"/>
          <w:sz w:val="36"/>
          <w:szCs w:val="36"/>
          <w:lang w:eastAsia="ru-RU"/>
        </w:rPr>
        <w:t>14. </w:t>
      </w:r>
      <w:r w:rsidRPr="00761567">
        <w:rPr>
          <w:rFonts w:ascii="Times New Roman" w:hAnsi="Times New Roman"/>
          <w:sz w:val="36"/>
          <w:szCs w:val="36"/>
        </w:rPr>
        <w:t>Устанавливает</w:t>
      </w:r>
      <w:r w:rsidR="00CF0506" w:rsidRPr="00CF0506">
        <w:rPr>
          <w:rFonts w:ascii="Times New Roman" w:eastAsia="Times New Roman" w:hAnsi="Times New Roman"/>
          <w:sz w:val="36"/>
          <w:szCs w:val="36"/>
          <w:lang w:eastAsia="ru-RU"/>
        </w:rPr>
        <w:t>, что осуществление лицензиатом деятельности по эксплуатации взрывопожароопасных и химически опасных производственных объектов I, II и III классов опасности в случае приостановления им в соответствии со статьей 351</w:t>
      </w:r>
      <w:r w:rsidR="00CF0506" w:rsidRPr="00CF0506">
        <w:rPr>
          <w:rFonts w:ascii="Times New Roman" w:eastAsia="Times New Roman" w:hAnsi="Times New Roman"/>
          <w:sz w:val="36"/>
          <w:szCs w:val="36"/>
          <w:vertAlign w:val="superscript"/>
          <w:lang w:eastAsia="ru-RU"/>
        </w:rPr>
        <w:t>7</w:t>
      </w:r>
      <w:r w:rsidR="00CF0506" w:rsidRPr="00CF0506">
        <w:rPr>
          <w:rFonts w:ascii="Times New Roman" w:eastAsia="Times New Roman" w:hAnsi="Times New Roman"/>
          <w:sz w:val="36"/>
          <w:szCs w:val="36"/>
          <w:lang w:eastAsia="ru-RU"/>
        </w:rPr>
        <w:t xml:space="preserve"> Трудового кодекса Российской Федерации действия трудового договора, заключенного с работником, наличие которого является лицензионным требованием, не может рассматриваться как нарушение такого требования в течение 3 месяцев со дня приостановления действия трудового договора.</w:t>
      </w:r>
    </w:p>
    <w:p w14:paraId="392C53D7" w14:textId="4F1DA80C" w:rsidR="00A95C8A" w:rsidRPr="003E4BBF" w:rsidRDefault="005D7A1C" w:rsidP="00990D3A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ab/>
      </w:r>
      <w:r w:rsidR="00A95C8A" w:rsidRPr="003E4BBF">
        <w:rPr>
          <w:rFonts w:ascii="Times New Roman" w:hAnsi="Times New Roman"/>
          <w:sz w:val="36"/>
          <w:szCs w:val="36"/>
        </w:rPr>
        <w:t xml:space="preserve">Основной причиной отказа в предоставлении и внесении изменений в реестр лицензий на эксплуатацию ОПО, стали нарушения лицензионных требований. </w:t>
      </w:r>
    </w:p>
    <w:p w14:paraId="7A5BF338" w14:textId="40DFA775" w:rsidR="00B8517D" w:rsidRDefault="00A95C8A" w:rsidP="00750FEB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ab/>
      </w:r>
      <w:r w:rsidRPr="005D7A1C">
        <w:rPr>
          <w:rFonts w:ascii="Times New Roman" w:hAnsi="Times New Roman"/>
          <w:sz w:val="36"/>
          <w:szCs w:val="36"/>
        </w:rPr>
        <w:t>Речь идет о несоблюдении пп. 4, 5 Положения о лицензировании эксплуатации взрывопожароопасных и химически опасных</w:t>
      </w:r>
      <w:r w:rsidR="007678F2">
        <w:rPr>
          <w:rFonts w:ascii="Times New Roman" w:hAnsi="Times New Roman"/>
          <w:sz w:val="36"/>
          <w:szCs w:val="36"/>
        </w:rPr>
        <w:t xml:space="preserve"> </w:t>
      </w:r>
      <w:r w:rsidR="007678F2" w:rsidRPr="00CF0506">
        <w:rPr>
          <w:rFonts w:ascii="Times New Roman" w:eastAsia="Times New Roman" w:hAnsi="Times New Roman"/>
          <w:sz w:val="36"/>
          <w:szCs w:val="36"/>
          <w:lang w:eastAsia="ru-RU"/>
        </w:rPr>
        <w:t>производственных объектов I, II и III классов опасности</w:t>
      </w:r>
      <w:r w:rsidR="007678F2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14:paraId="43F67C84" w14:textId="26C19192" w:rsidR="001779F8" w:rsidRPr="003E4BBF" w:rsidRDefault="001779F8" w:rsidP="00750FEB">
      <w:pPr>
        <w:spacing w:line="360" w:lineRule="auto"/>
        <w:jc w:val="both"/>
        <w:rPr>
          <w:rFonts w:ascii="Times New Roman" w:hAnsi="Times New Roman"/>
          <w:b/>
          <w:sz w:val="36"/>
          <w:szCs w:val="36"/>
        </w:rPr>
      </w:pPr>
      <w:r w:rsidRPr="003E4BBF">
        <w:rPr>
          <w:rFonts w:ascii="Times New Roman" w:hAnsi="Times New Roman"/>
          <w:b/>
          <w:sz w:val="36"/>
          <w:szCs w:val="36"/>
        </w:rPr>
        <w:t>Грубые нарушения лицензионных требований.</w:t>
      </w:r>
    </w:p>
    <w:p w14:paraId="6213AAF1" w14:textId="348EA88D" w:rsidR="001779F8" w:rsidRPr="003E4BBF" w:rsidRDefault="00B8517D" w:rsidP="00750FEB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ab/>
      </w:r>
      <w:r w:rsidR="001779F8" w:rsidRPr="003E4BBF">
        <w:rPr>
          <w:rFonts w:ascii="Times New Roman" w:hAnsi="Times New Roman"/>
          <w:sz w:val="36"/>
          <w:szCs w:val="36"/>
        </w:rPr>
        <w:t>Среди причин грубых нарушений Ростехнадзор выделяет:</w:t>
      </w:r>
    </w:p>
    <w:p w14:paraId="2791DB56" w14:textId="11E83F22" w:rsidR="001779F8" w:rsidRPr="003E4BBF" w:rsidRDefault="00517822" w:rsidP="00B8517D">
      <w:pPr>
        <w:pStyle w:val="af0"/>
        <w:numPr>
          <w:ilvl w:val="0"/>
          <w:numId w:val="6"/>
        </w:numPr>
        <w:spacing w:after="0" w:line="360" w:lineRule="auto"/>
        <w:ind w:left="0" w:firstLine="142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эксплуатация</w:t>
      </w:r>
      <w:r w:rsidR="001779F8" w:rsidRPr="003E4BBF">
        <w:rPr>
          <w:rFonts w:ascii="Times New Roman" w:hAnsi="Times New Roman"/>
          <w:sz w:val="36"/>
          <w:szCs w:val="36"/>
        </w:rPr>
        <w:t xml:space="preserve"> лицензиатами </w:t>
      </w:r>
      <w:r w:rsidR="00B04E71">
        <w:rPr>
          <w:rFonts w:ascii="Times New Roman" w:hAnsi="Times New Roman"/>
          <w:sz w:val="36"/>
          <w:szCs w:val="36"/>
        </w:rPr>
        <w:t>оборудования,</w:t>
      </w:r>
      <w:r w:rsidR="0009569D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отработавшего </w:t>
      </w:r>
      <w:r w:rsidR="0009569D">
        <w:rPr>
          <w:rFonts w:ascii="Times New Roman" w:hAnsi="Times New Roman"/>
          <w:sz w:val="36"/>
          <w:szCs w:val="36"/>
        </w:rPr>
        <w:t>нормативный срок службы без проведения</w:t>
      </w:r>
      <w:r w:rsidR="00A745AE">
        <w:rPr>
          <w:rFonts w:ascii="Times New Roman" w:hAnsi="Times New Roman"/>
          <w:sz w:val="36"/>
          <w:szCs w:val="36"/>
        </w:rPr>
        <w:t xml:space="preserve"> экспертизы промышленной безопасности</w:t>
      </w:r>
      <w:r w:rsidR="001779F8" w:rsidRPr="003E4BBF">
        <w:rPr>
          <w:rFonts w:ascii="Times New Roman" w:hAnsi="Times New Roman"/>
          <w:sz w:val="36"/>
          <w:szCs w:val="36"/>
        </w:rPr>
        <w:t>;</w:t>
      </w:r>
    </w:p>
    <w:p w14:paraId="2198286B" w14:textId="06B86AB9" w:rsidR="001779F8" w:rsidRPr="003E4BBF" w:rsidRDefault="001779F8" w:rsidP="00B8517D">
      <w:pPr>
        <w:pStyle w:val="af0"/>
        <w:numPr>
          <w:ilvl w:val="0"/>
          <w:numId w:val="6"/>
        </w:numPr>
        <w:spacing w:after="0" w:line="360" w:lineRule="auto"/>
        <w:ind w:left="142" w:firstLine="0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 xml:space="preserve"> оформ</w:t>
      </w:r>
      <w:r w:rsidR="00B8517D">
        <w:rPr>
          <w:rFonts w:ascii="Times New Roman" w:hAnsi="Times New Roman"/>
          <w:sz w:val="36"/>
          <w:szCs w:val="36"/>
        </w:rPr>
        <w:t xml:space="preserve">ление экспертными организациями </w:t>
      </w:r>
      <w:r w:rsidRPr="003E4BBF">
        <w:rPr>
          <w:rFonts w:ascii="Times New Roman" w:hAnsi="Times New Roman"/>
          <w:sz w:val="36"/>
          <w:szCs w:val="36"/>
        </w:rPr>
        <w:t xml:space="preserve">положительных заключений ЭПБ на технические устройства, здания и сооружения, фактически не соответствующие требованиям промышленной безопасности. </w:t>
      </w:r>
    </w:p>
    <w:p w14:paraId="655350DC" w14:textId="77777777" w:rsidR="001779F8" w:rsidRPr="003E4BBF" w:rsidRDefault="001779F8" w:rsidP="00750FEB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ab/>
        <w:t xml:space="preserve">Для профилактики и предотвращения грубых нарушений Ростехнадзор: </w:t>
      </w:r>
    </w:p>
    <w:p w14:paraId="4851E668" w14:textId="77777777" w:rsidR="001779F8" w:rsidRPr="003E4BBF" w:rsidRDefault="001779F8" w:rsidP="00750FEB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 xml:space="preserve">1) усиливает лицензионный контроль; </w:t>
      </w:r>
    </w:p>
    <w:p w14:paraId="0900FF7F" w14:textId="77777777" w:rsidR="001779F8" w:rsidRPr="003E4BBF" w:rsidRDefault="001779F8" w:rsidP="00750FEB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 xml:space="preserve">2) выявляет юридические лица и ИП, которые эксплуатируют ОПО без лицензии; </w:t>
      </w:r>
    </w:p>
    <w:p w14:paraId="06566B34" w14:textId="0FD30B70" w:rsidR="001779F8" w:rsidRPr="003E4BBF" w:rsidRDefault="00FF1FC5" w:rsidP="00750FEB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 xml:space="preserve">3) </w:t>
      </w:r>
      <w:r w:rsidR="001779F8" w:rsidRPr="003E4BBF">
        <w:rPr>
          <w:rFonts w:ascii="Times New Roman" w:hAnsi="Times New Roman"/>
          <w:sz w:val="36"/>
          <w:szCs w:val="36"/>
        </w:rPr>
        <w:t xml:space="preserve">взаимодействует с правоохранительными органами (МВД, прокуратура); </w:t>
      </w:r>
    </w:p>
    <w:p w14:paraId="3C5B68FB" w14:textId="77777777" w:rsidR="001779F8" w:rsidRPr="003E4BBF" w:rsidRDefault="001779F8" w:rsidP="00750FEB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 xml:space="preserve">4) формирует перечень организаций: допускающих грубые нарушения лицензионных требований; эксплуатирующих оборудование с истекшим сроком службы; допустивших отклонения от проектной документации при строительстве ОПО. </w:t>
      </w:r>
    </w:p>
    <w:p w14:paraId="4F1D1B8D" w14:textId="38874119" w:rsidR="001779F8" w:rsidRDefault="001779F8" w:rsidP="00750FEB">
      <w:pPr>
        <w:spacing w:line="360" w:lineRule="auto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lastRenderedPageBreak/>
        <w:t>2. Мероприятия, которые направлены на профилактику и предотвращение нарушений, носят формальный характер (например, выполняются не все рекомендации по результатам ЭПБ, технического диагностирования и освидетельствования, и т.д.). При этом Ростехнадзор отмечает, что институт лицензирования в его нынешнем виде учитывает реальное неудовлетворительное состояние промышленной безопасности при эксплуатации ОПО I, II и III классов опасности.</w:t>
      </w:r>
    </w:p>
    <w:p w14:paraId="36DAE2A7" w14:textId="77777777" w:rsidR="004E729C" w:rsidRPr="003E4BBF" w:rsidRDefault="004E729C" w:rsidP="00750FEB">
      <w:pPr>
        <w:pStyle w:val="1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3" w:name="_Toc33005654"/>
      <w:r w:rsidRPr="003E4BBF">
        <w:rPr>
          <w:rFonts w:ascii="Times New Roman" w:hAnsi="Times New Roman" w:cs="Times New Roman"/>
          <w:sz w:val="36"/>
          <w:szCs w:val="36"/>
        </w:rPr>
        <w:t>Ведение реестра заключений экспертизы промышленной безопасности</w:t>
      </w:r>
      <w:bookmarkEnd w:id="3"/>
    </w:p>
    <w:p w14:paraId="629DCF9B" w14:textId="77777777" w:rsidR="00074BC8" w:rsidRPr="009441F6" w:rsidRDefault="00074BC8" w:rsidP="00074BC8">
      <w:pPr>
        <w:spacing w:before="12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bookmarkStart w:id="4" w:name="_Toc529450494"/>
      <w:r w:rsidRPr="009441F6">
        <w:rPr>
          <w:rFonts w:ascii="Times New Roman" w:hAnsi="Times New Roman"/>
          <w:sz w:val="36"/>
          <w:szCs w:val="36"/>
        </w:rPr>
        <w:t>Государственная услуга по приему и внесению сведений в реестр заключений экспертизы промышленной безопасности (далее ЭПБ) проводилась:</w:t>
      </w:r>
    </w:p>
    <w:p w14:paraId="5B324B31" w14:textId="48B9FE5B" w:rsidR="00074BC8" w:rsidRPr="009441F6" w:rsidRDefault="00B8517D" w:rsidP="00074BC8">
      <w:pPr>
        <w:spacing w:before="12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до 28 октября 2019 г. – </w:t>
      </w:r>
      <w:r w:rsidR="00074BC8" w:rsidRPr="009441F6">
        <w:rPr>
          <w:rFonts w:ascii="Times New Roman" w:hAnsi="Times New Roman"/>
          <w:sz w:val="36"/>
          <w:szCs w:val="36"/>
        </w:rPr>
        <w:t>в соответствии с Административным регламентом Федеральной службы по экологическому, технологическому и атомному надзору по предоставлению государственной услуги по ведению реестра заключений экспертизы промышленной безопасности, утвержденным приказом Ростехнадзора от 23.06.2014 № 260;</w:t>
      </w:r>
    </w:p>
    <w:p w14:paraId="337B877E" w14:textId="77777777" w:rsidR="00074BC8" w:rsidRPr="009441F6" w:rsidRDefault="00074BC8" w:rsidP="00074BC8">
      <w:pPr>
        <w:spacing w:before="12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9441F6">
        <w:rPr>
          <w:rFonts w:ascii="Times New Roman" w:hAnsi="Times New Roman"/>
          <w:sz w:val="36"/>
          <w:szCs w:val="36"/>
        </w:rPr>
        <w:lastRenderedPageBreak/>
        <w:t>с 28 октября 2019 г. - в соответствии с Административным регламентом Федеральной службы по экологическому, технологическому и атомному надзору по предоставлению государственной услуги по ведению реестра заключений экспертизы промышленной безопасности, утвержденным приказом Ростехнадзора от 8 апреля 2019 г. № 141</w:t>
      </w:r>
      <w:r>
        <w:rPr>
          <w:rFonts w:ascii="Times New Roman" w:hAnsi="Times New Roman"/>
          <w:sz w:val="36"/>
          <w:szCs w:val="36"/>
        </w:rPr>
        <w:t xml:space="preserve"> </w:t>
      </w:r>
      <w:r w:rsidRPr="00074BC8">
        <w:rPr>
          <w:rFonts w:ascii="Times New Roman" w:hAnsi="Times New Roman"/>
          <w:sz w:val="36"/>
          <w:szCs w:val="36"/>
        </w:rPr>
        <w:t>и зарегистрированным Минюстом РФ 16 октября 2019г. Рег.№56255 (в редакции, утвержденной приказом Ростехнадзора от 24 мая 2021г. №187).</w:t>
      </w:r>
    </w:p>
    <w:p w14:paraId="2ED245E6" w14:textId="77777777" w:rsidR="007678F2" w:rsidRPr="009441F6" w:rsidRDefault="007678F2" w:rsidP="007678F2">
      <w:pPr>
        <w:spacing w:before="12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9441F6">
        <w:rPr>
          <w:rFonts w:ascii="Times New Roman" w:hAnsi="Times New Roman"/>
          <w:sz w:val="36"/>
          <w:szCs w:val="36"/>
        </w:rPr>
        <w:t xml:space="preserve">За </w:t>
      </w:r>
      <w:r>
        <w:rPr>
          <w:rFonts w:ascii="Times New Roman" w:hAnsi="Times New Roman"/>
          <w:sz w:val="36"/>
          <w:szCs w:val="36"/>
        </w:rPr>
        <w:t xml:space="preserve">9 месяцев </w:t>
      </w:r>
      <w:r w:rsidRPr="009441F6">
        <w:rPr>
          <w:rFonts w:ascii="Times New Roman" w:hAnsi="Times New Roman"/>
          <w:sz w:val="36"/>
          <w:szCs w:val="36"/>
        </w:rPr>
        <w:t>20</w:t>
      </w:r>
      <w:r>
        <w:rPr>
          <w:rFonts w:ascii="Times New Roman" w:hAnsi="Times New Roman"/>
          <w:sz w:val="36"/>
          <w:szCs w:val="36"/>
        </w:rPr>
        <w:t>22</w:t>
      </w:r>
      <w:r w:rsidRPr="009441F6">
        <w:rPr>
          <w:rFonts w:ascii="Times New Roman" w:hAnsi="Times New Roman"/>
          <w:sz w:val="36"/>
          <w:szCs w:val="36"/>
        </w:rPr>
        <w:t xml:space="preserve"> год</w:t>
      </w:r>
      <w:r>
        <w:rPr>
          <w:rFonts w:ascii="Times New Roman" w:hAnsi="Times New Roman"/>
          <w:sz w:val="36"/>
          <w:szCs w:val="36"/>
        </w:rPr>
        <w:t>а</w:t>
      </w:r>
      <w:r w:rsidRPr="009441F6">
        <w:rPr>
          <w:rFonts w:ascii="Times New Roman" w:hAnsi="Times New Roman"/>
          <w:sz w:val="36"/>
          <w:szCs w:val="36"/>
        </w:rPr>
        <w:t xml:space="preserve"> Управлением было внесено в реестр в подсистеме </w:t>
      </w:r>
      <w:r w:rsidRPr="00901CB7">
        <w:rPr>
          <w:rFonts w:ascii="Times New Roman" w:hAnsi="Times New Roman"/>
          <w:sz w:val="36"/>
          <w:szCs w:val="36"/>
        </w:rPr>
        <w:t>«Реестр заключения экспертизы промышленной безопасности»</w:t>
      </w:r>
      <w:r>
        <w:rPr>
          <w:rFonts w:ascii="Times New Roman" w:hAnsi="Times New Roman"/>
          <w:sz w:val="36"/>
          <w:szCs w:val="36"/>
        </w:rPr>
        <w:t xml:space="preserve"> Автоматизированная Информационная Система (АИС) </w:t>
      </w:r>
      <w:r>
        <w:rPr>
          <w:rFonts w:ascii="Times New Roman" w:hAnsi="Times New Roman"/>
          <w:b/>
          <w:sz w:val="36"/>
          <w:szCs w:val="36"/>
        </w:rPr>
        <w:t>19981</w:t>
      </w:r>
      <w:r>
        <w:rPr>
          <w:rFonts w:ascii="Times New Roman" w:hAnsi="Times New Roman"/>
          <w:sz w:val="36"/>
          <w:szCs w:val="36"/>
        </w:rPr>
        <w:t xml:space="preserve"> заключение ЭПБ (за 9 мес. 2021</w:t>
      </w:r>
      <w:r w:rsidRPr="009441F6">
        <w:rPr>
          <w:rFonts w:ascii="Times New Roman" w:hAnsi="Times New Roman"/>
          <w:sz w:val="36"/>
          <w:szCs w:val="36"/>
        </w:rPr>
        <w:t xml:space="preserve"> г. - </w:t>
      </w:r>
      <w:r w:rsidRPr="00883ADC">
        <w:rPr>
          <w:rFonts w:ascii="Times New Roman" w:hAnsi="Times New Roman"/>
          <w:b/>
          <w:sz w:val="36"/>
          <w:szCs w:val="36"/>
        </w:rPr>
        <w:t>13047</w:t>
      </w:r>
      <w:r>
        <w:rPr>
          <w:rFonts w:ascii="Times New Roman" w:hAnsi="Times New Roman"/>
          <w:sz w:val="36"/>
          <w:szCs w:val="36"/>
        </w:rPr>
        <w:t>),</w:t>
      </w:r>
      <w:r w:rsidRPr="009441F6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2022г.- </w:t>
      </w:r>
      <w:r>
        <w:rPr>
          <w:rFonts w:ascii="Times New Roman" w:hAnsi="Times New Roman"/>
          <w:b/>
          <w:sz w:val="36"/>
          <w:szCs w:val="36"/>
        </w:rPr>
        <w:t>456</w:t>
      </w:r>
      <w:r w:rsidRPr="004A757B">
        <w:rPr>
          <w:rFonts w:ascii="Times New Roman" w:hAnsi="Times New Roman"/>
          <w:b/>
          <w:sz w:val="36"/>
          <w:szCs w:val="36"/>
        </w:rPr>
        <w:t>/</w:t>
      </w:r>
      <w:r>
        <w:rPr>
          <w:rFonts w:ascii="Times New Roman" w:hAnsi="Times New Roman"/>
          <w:b/>
          <w:sz w:val="36"/>
          <w:szCs w:val="36"/>
        </w:rPr>
        <w:t>19319</w:t>
      </w:r>
      <w:r>
        <w:rPr>
          <w:rFonts w:ascii="Times New Roman" w:hAnsi="Times New Roman"/>
          <w:sz w:val="36"/>
          <w:szCs w:val="36"/>
        </w:rPr>
        <w:t>, 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2021 г -</w:t>
      </w:r>
      <w:r>
        <w:rPr>
          <w:rFonts w:ascii="Times New Roman" w:hAnsi="Times New Roman"/>
          <w:b/>
          <w:sz w:val="36"/>
          <w:szCs w:val="36"/>
        </w:rPr>
        <w:t>458</w:t>
      </w:r>
      <w:r w:rsidRPr="004A757B">
        <w:rPr>
          <w:rFonts w:ascii="Times New Roman" w:hAnsi="Times New Roman"/>
          <w:b/>
          <w:sz w:val="36"/>
          <w:szCs w:val="36"/>
        </w:rPr>
        <w:t>/</w:t>
      </w:r>
      <w:r>
        <w:rPr>
          <w:rFonts w:ascii="Times New Roman" w:hAnsi="Times New Roman"/>
          <w:b/>
          <w:sz w:val="36"/>
          <w:szCs w:val="36"/>
        </w:rPr>
        <w:t>12589</w:t>
      </w:r>
      <w:r w:rsidRPr="009441F6">
        <w:rPr>
          <w:rFonts w:ascii="Times New Roman" w:hAnsi="Times New Roman"/>
          <w:sz w:val="36"/>
          <w:szCs w:val="36"/>
        </w:rPr>
        <w:t>.</w:t>
      </w:r>
    </w:p>
    <w:p w14:paraId="3BF040BE" w14:textId="04293A4C" w:rsidR="004E729C" w:rsidRDefault="00074BC8" w:rsidP="00074BC8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9441F6">
        <w:rPr>
          <w:rFonts w:ascii="Times New Roman" w:hAnsi="Times New Roman"/>
          <w:sz w:val="36"/>
          <w:szCs w:val="36"/>
        </w:rPr>
        <w:t>Сравнительные показатели по облас</w:t>
      </w:r>
      <w:r>
        <w:rPr>
          <w:rFonts w:ascii="Times New Roman" w:hAnsi="Times New Roman"/>
          <w:sz w:val="36"/>
          <w:szCs w:val="36"/>
        </w:rPr>
        <w:t>тям по приему документов за 2021</w:t>
      </w:r>
      <w:r w:rsidRPr="009441F6">
        <w:rPr>
          <w:rFonts w:ascii="Times New Roman" w:hAnsi="Times New Roman"/>
          <w:sz w:val="36"/>
          <w:szCs w:val="36"/>
        </w:rPr>
        <w:t>-20</w:t>
      </w:r>
      <w:r>
        <w:rPr>
          <w:rFonts w:ascii="Times New Roman" w:hAnsi="Times New Roman"/>
          <w:sz w:val="36"/>
          <w:szCs w:val="36"/>
        </w:rPr>
        <w:t>22</w:t>
      </w:r>
      <w:r w:rsidRPr="009441F6">
        <w:rPr>
          <w:rFonts w:ascii="Times New Roman" w:hAnsi="Times New Roman"/>
          <w:sz w:val="36"/>
          <w:szCs w:val="36"/>
        </w:rPr>
        <w:t xml:space="preserve"> годы по внесению сведений в реестр заключений ЭПБ представлены в таблице.</w:t>
      </w:r>
      <w:r w:rsidR="004E729C" w:rsidRPr="003E4BBF">
        <w:rPr>
          <w:rFonts w:ascii="Times New Roman" w:hAnsi="Times New Roman"/>
          <w:sz w:val="36"/>
          <w:szCs w:val="36"/>
        </w:rPr>
        <w:t xml:space="preserve"> </w:t>
      </w: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1380"/>
        <w:gridCol w:w="1276"/>
        <w:gridCol w:w="1339"/>
        <w:gridCol w:w="1339"/>
        <w:gridCol w:w="1282"/>
        <w:gridCol w:w="1283"/>
      </w:tblGrid>
      <w:tr w:rsidR="004E729C" w:rsidRPr="00453699" w14:paraId="0A43973A" w14:textId="77777777" w:rsidTr="00AB36BF">
        <w:tc>
          <w:tcPr>
            <w:tcW w:w="2272" w:type="dxa"/>
            <w:vMerge w:val="restart"/>
            <w:shd w:val="clear" w:color="auto" w:fill="auto"/>
            <w:vAlign w:val="center"/>
          </w:tcPr>
          <w:p w14:paraId="4BDA0777" w14:textId="77777777" w:rsidR="004E729C" w:rsidRPr="00453699" w:rsidRDefault="004E729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Субъект</w:t>
            </w:r>
          </w:p>
        </w:tc>
        <w:tc>
          <w:tcPr>
            <w:tcW w:w="2656" w:type="dxa"/>
            <w:gridSpan w:val="2"/>
            <w:shd w:val="clear" w:color="auto" w:fill="auto"/>
            <w:vAlign w:val="center"/>
          </w:tcPr>
          <w:p w14:paraId="065D2BC3" w14:textId="77777777" w:rsidR="004E729C" w:rsidRPr="00453699" w:rsidRDefault="004E729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Принято документов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14:paraId="3F648EEA" w14:textId="77777777" w:rsidR="004E729C" w:rsidRPr="00453699" w:rsidRDefault="004E729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положительных решений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0FCB6DE5" w14:textId="77777777" w:rsidR="004E729C" w:rsidRPr="00453699" w:rsidRDefault="004E729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отрицательных решений</w:t>
            </w:r>
          </w:p>
        </w:tc>
      </w:tr>
      <w:tr w:rsidR="004E729C" w:rsidRPr="00453699" w14:paraId="45D70281" w14:textId="77777777" w:rsidTr="00AB36BF">
        <w:tc>
          <w:tcPr>
            <w:tcW w:w="2272" w:type="dxa"/>
            <w:vMerge/>
            <w:shd w:val="clear" w:color="auto" w:fill="auto"/>
          </w:tcPr>
          <w:p w14:paraId="5E0D45EA" w14:textId="77777777" w:rsidR="004E729C" w:rsidRPr="00453699" w:rsidRDefault="004E729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80" w:type="dxa"/>
            <w:shd w:val="clear" w:color="auto" w:fill="auto"/>
          </w:tcPr>
          <w:p w14:paraId="3E40048A" w14:textId="278A90AE" w:rsidR="004E729C" w:rsidRPr="00453699" w:rsidRDefault="00AB36B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14:paraId="38FAF681" w14:textId="69EC497E" w:rsidR="004E729C" w:rsidRPr="00453699" w:rsidRDefault="004E729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AB36BF" w:rsidRPr="00453699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  <w:tc>
          <w:tcPr>
            <w:tcW w:w="1339" w:type="dxa"/>
            <w:shd w:val="clear" w:color="auto" w:fill="auto"/>
          </w:tcPr>
          <w:p w14:paraId="0ECF7A93" w14:textId="42D6EAAB" w:rsidR="004E729C" w:rsidRPr="00453699" w:rsidRDefault="004E729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</w:t>
            </w:r>
            <w:r w:rsidR="00AB36BF" w:rsidRPr="00453699">
              <w:rPr>
                <w:rFonts w:ascii="Times New Roman" w:hAnsi="Times New Roman"/>
                <w:sz w:val="36"/>
                <w:szCs w:val="36"/>
              </w:rPr>
              <w:t>2</w:t>
            </w:r>
            <w:r w:rsidRPr="00453699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14:paraId="489E065C" w14:textId="2455431F" w:rsidR="004E729C" w:rsidRPr="00453699" w:rsidRDefault="004E729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AB36BF" w:rsidRPr="00453699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  <w:tc>
          <w:tcPr>
            <w:tcW w:w="1282" w:type="dxa"/>
            <w:shd w:val="clear" w:color="auto" w:fill="auto"/>
          </w:tcPr>
          <w:p w14:paraId="7166D0A9" w14:textId="466880EE" w:rsidR="004E729C" w:rsidRPr="00453699" w:rsidRDefault="004E729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</w:t>
            </w:r>
            <w:r w:rsidR="00AB36BF" w:rsidRPr="00453699">
              <w:rPr>
                <w:rFonts w:ascii="Times New Roman" w:hAnsi="Times New Roman"/>
                <w:sz w:val="36"/>
                <w:szCs w:val="36"/>
              </w:rPr>
              <w:t>2</w:t>
            </w:r>
            <w:r w:rsidRPr="00453699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14:paraId="105FCA0D" w14:textId="1608CB63" w:rsidR="004E729C" w:rsidRPr="00453699" w:rsidRDefault="004E729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AB36BF" w:rsidRPr="00453699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</w:tr>
      <w:tr w:rsidR="00015B5B" w:rsidRPr="00453699" w14:paraId="145B9BBD" w14:textId="77777777" w:rsidTr="00AB36BF">
        <w:tc>
          <w:tcPr>
            <w:tcW w:w="2272" w:type="dxa"/>
            <w:shd w:val="clear" w:color="auto" w:fill="auto"/>
          </w:tcPr>
          <w:p w14:paraId="6487E807" w14:textId="77777777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Брянская область</w:t>
            </w:r>
          </w:p>
        </w:tc>
        <w:tc>
          <w:tcPr>
            <w:tcW w:w="1380" w:type="dxa"/>
            <w:shd w:val="clear" w:color="auto" w:fill="auto"/>
          </w:tcPr>
          <w:p w14:paraId="4CDD343A" w14:textId="3D96FC6F" w:rsidR="00015B5B" w:rsidRPr="002A3A84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A3A84">
              <w:rPr>
                <w:rFonts w:ascii="Times New Roman" w:hAnsi="Times New Roman"/>
                <w:sz w:val="36"/>
                <w:szCs w:val="36"/>
              </w:rPr>
              <w:t>2043</w:t>
            </w:r>
          </w:p>
        </w:tc>
        <w:tc>
          <w:tcPr>
            <w:tcW w:w="1276" w:type="dxa"/>
            <w:shd w:val="clear" w:color="auto" w:fill="auto"/>
          </w:tcPr>
          <w:p w14:paraId="5D296D2F" w14:textId="7D92D3E2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1965</w:t>
            </w:r>
          </w:p>
        </w:tc>
        <w:tc>
          <w:tcPr>
            <w:tcW w:w="1339" w:type="dxa"/>
            <w:shd w:val="clear" w:color="auto" w:fill="auto"/>
          </w:tcPr>
          <w:p w14:paraId="194E954B" w14:textId="0B47136F" w:rsidR="00015B5B" w:rsidRPr="002A3A84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A3A84">
              <w:rPr>
                <w:rFonts w:ascii="Times New Roman" w:hAnsi="Times New Roman"/>
                <w:sz w:val="36"/>
                <w:szCs w:val="36"/>
              </w:rPr>
              <w:t>1851</w:t>
            </w:r>
          </w:p>
        </w:tc>
        <w:tc>
          <w:tcPr>
            <w:tcW w:w="1339" w:type="dxa"/>
            <w:shd w:val="clear" w:color="auto" w:fill="auto"/>
          </w:tcPr>
          <w:p w14:paraId="76C22354" w14:textId="6FF3569A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1964</w:t>
            </w:r>
          </w:p>
        </w:tc>
        <w:tc>
          <w:tcPr>
            <w:tcW w:w="1282" w:type="dxa"/>
            <w:shd w:val="clear" w:color="auto" w:fill="auto"/>
          </w:tcPr>
          <w:p w14:paraId="10D2397E" w14:textId="4297B5FC" w:rsidR="00015B5B" w:rsidRPr="002A3A84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A3A84">
              <w:rPr>
                <w:rFonts w:ascii="Times New Roman" w:hAnsi="Times New Roman"/>
                <w:sz w:val="36"/>
                <w:szCs w:val="36"/>
              </w:rPr>
              <w:t>192</w:t>
            </w:r>
          </w:p>
        </w:tc>
        <w:tc>
          <w:tcPr>
            <w:tcW w:w="1283" w:type="dxa"/>
            <w:shd w:val="clear" w:color="auto" w:fill="auto"/>
          </w:tcPr>
          <w:p w14:paraId="6BF44082" w14:textId="2E6CC992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95</w:t>
            </w:r>
          </w:p>
        </w:tc>
      </w:tr>
      <w:tr w:rsidR="00015B5B" w:rsidRPr="00453699" w14:paraId="5B9EC01F" w14:textId="77777777" w:rsidTr="00AB36BF">
        <w:tc>
          <w:tcPr>
            <w:tcW w:w="2272" w:type="dxa"/>
            <w:shd w:val="clear" w:color="auto" w:fill="auto"/>
          </w:tcPr>
          <w:p w14:paraId="19725357" w14:textId="77777777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Калужская область</w:t>
            </w:r>
          </w:p>
        </w:tc>
        <w:tc>
          <w:tcPr>
            <w:tcW w:w="1380" w:type="dxa"/>
            <w:shd w:val="clear" w:color="auto" w:fill="auto"/>
          </w:tcPr>
          <w:p w14:paraId="51F3F47D" w14:textId="563FBB74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1167</w:t>
            </w:r>
          </w:p>
        </w:tc>
        <w:tc>
          <w:tcPr>
            <w:tcW w:w="1276" w:type="dxa"/>
            <w:shd w:val="clear" w:color="auto" w:fill="auto"/>
          </w:tcPr>
          <w:p w14:paraId="16F74EFB" w14:textId="3AEC1DA9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1371</w:t>
            </w:r>
          </w:p>
        </w:tc>
        <w:tc>
          <w:tcPr>
            <w:tcW w:w="1339" w:type="dxa"/>
            <w:shd w:val="clear" w:color="auto" w:fill="auto"/>
          </w:tcPr>
          <w:p w14:paraId="289DB86B" w14:textId="5843266D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1077</w:t>
            </w:r>
          </w:p>
        </w:tc>
        <w:tc>
          <w:tcPr>
            <w:tcW w:w="1339" w:type="dxa"/>
            <w:shd w:val="clear" w:color="auto" w:fill="auto"/>
          </w:tcPr>
          <w:p w14:paraId="45B8B46B" w14:textId="079D33A4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1086</w:t>
            </w:r>
          </w:p>
        </w:tc>
        <w:tc>
          <w:tcPr>
            <w:tcW w:w="1282" w:type="dxa"/>
            <w:shd w:val="clear" w:color="auto" w:fill="auto"/>
          </w:tcPr>
          <w:p w14:paraId="59EE34A7" w14:textId="183A499C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90</w:t>
            </w:r>
          </w:p>
        </w:tc>
        <w:tc>
          <w:tcPr>
            <w:tcW w:w="1283" w:type="dxa"/>
            <w:shd w:val="clear" w:color="auto" w:fill="auto"/>
          </w:tcPr>
          <w:p w14:paraId="2266C4F5" w14:textId="5B2C462B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285</w:t>
            </w:r>
          </w:p>
        </w:tc>
      </w:tr>
      <w:tr w:rsidR="00015B5B" w:rsidRPr="00453699" w14:paraId="0F3353D8" w14:textId="77777777" w:rsidTr="00AB36BF">
        <w:tc>
          <w:tcPr>
            <w:tcW w:w="2272" w:type="dxa"/>
            <w:shd w:val="clear" w:color="auto" w:fill="auto"/>
          </w:tcPr>
          <w:p w14:paraId="743D4C49" w14:textId="77777777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Орловская область</w:t>
            </w:r>
          </w:p>
        </w:tc>
        <w:tc>
          <w:tcPr>
            <w:tcW w:w="1380" w:type="dxa"/>
            <w:shd w:val="clear" w:color="auto" w:fill="auto"/>
          </w:tcPr>
          <w:p w14:paraId="6EA4835A" w14:textId="5CD0B57F" w:rsidR="00015B5B" w:rsidRPr="00924594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924594">
              <w:rPr>
                <w:rFonts w:ascii="Times New Roman" w:hAnsi="Times New Roman"/>
                <w:b/>
                <w:sz w:val="36"/>
                <w:szCs w:val="36"/>
              </w:rPr>
              <w:t>1253</w:t>
            </w:r>
          </w:p>
        </w:tc>
        <w:tc>
          <w:tcPr>
            <w:tcW w:w="1276" w:type="dxa"/>
            <w:shd w:val="clear" w:color="auto" w:fill="auto"/>
          </w:tcPr>
          <w:p w14:paraId="38501732" w14:textId="358BD5E0" w:rsidR="00015B5B" w:rsidRPr="00924594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924594">
              <w:rPr>
                <w:rFonts w:ascii="Times New Roman" w:hAnsi="Times New Roman"/>
                <w:b/>
                <w:sz w:val="36"/>
                <w:szCs w:val="36"/>
              </w:rPr>
              <w:t>1830</w:t>
            </w:r>
          </w:p>
        </w:tc>
        <w:tc>
          <w:tcPr>
            <w:tcW w:w="1339" w:type="dxa"/>
            <w:shd w:val="clear" w:color="auto" w:fill="auto"/>
          </w:tcPr>
          <w:p w14:paraId="7396AA9C" w14:textId="1074D071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1180</w:t>
            </w:r>
          </w:p>
        </w:tc>
        <w:tc>
          <w:tcPr>
            <w:tcW w:w="1339" w:type="dxa"/>
            <w:shd w:val="clear" w:color="auto" w:fill="auto"/>
          </w:tcPr>
          <w:p w14:paraId="761C0D84" w14:textId="3401992C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1788</w:t>
            </w:r>
          </w:p>
        </w:tc>
        <w:tc>
          <w:tcPr>
            <w:tcW w:w="1282" w:type="dxa"/>
            <w:shd w:val="clear" w:color="auto" w:fill="auto"/>
          </w:tcPr>
          <w:p w14:paraId="2D3F820E" w14:textId="7E669C40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73</w:t>
            </w:r>
          </w:p>
        </w:tc>
        <w:tc>
          <w:tcPr>
            <w:tcW w:w="1283" w:type="dxa"/>
            <w:shd w:val="clear" w:color="auto" w:fill="auto"/>
          </w:tcPr>
          <w:p w14:paraId="786D2BB9" w14:textId="3206390B" w:rsidR="00015B5B" w:rsidRPr="00453699" w:rsidRDefault="00015B5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42</w:t>
            </w:r>
          </w:p>
        </w:tc>
      </w:tr>
      <w:tr w:rsidR="002763CC" w:rsidRPr="00453699" w14:paraId="0B6B8EA4" w14:textId="77777777" w:rsidTr="00AB36BF">
        <w:tc>
          <w:tcPr>
            <w:tcW w:w="2272" w:type="dxa"/>
            <w:shd w:val="clear" w:color="auto" w:fill="auto"/>
          </w:tcPr>
          <w:p w14:paraId="3F242DDB" w14:textId="77777777" w:rsidR="002763CC" w:rsidRPr="00453699" w:rsidRDefault="002763CC" w:rsidP="002763CC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Рязанская область</w:t>
            </w:r>
          </w:p>
        </w:tc>
        <w:tc>
          <w:tcPr>
            <w:tcW w:w="1380" w:type="dxa"/>
            <w:shd w:val="clear" w:color="auto" w:fill="auto"/>
          </w:tcPr>
          <w:p w14:paraId="6A0000B9" w14:textId="5CD9DD5E" w:rsidR="002763CC" w:rsidRPr="00453699" w:rsidRDefault="002763CC" w:rsidP="002763CC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2617</w:t>
            </w:r>
          </w:p>
        </w:tc>
        <w:tc>
          <w:tcPr>
            <w:tcW w:w="1276" w:type="dxa"/>
            <w:shd w:val="clear" w:color="auto" w:fill="auto"/>
          </w:tcPr>
          <w:p w14:paraId="1D28B511" w14:textId="16AFC7F2" w:rsidR="002763CC" w:rsidRPr="00453699" w:rsidRDefault="002763CC" w:rsidP="002763CC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5734</w:t>
            </w:r>
          </w:p>
        </w:tc>
        <w:tc>
          <w:tcPr>
            <w:tcW w:w="1339" w:type="dxa"/>
            <w:shd w:val="clear" w:color="auto" w:fill="auto"/>
          </w:tcPr>
          <w:p w14:paraId="3DB70A51" w14:textId="515532CA" w:rsidR="002763CC" w:rsidRPr="00453699" w:rsidRDefault="002763CC" w:rsidP="002763CC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2564</w:t>
            </w:r>
          </w:p>
        </w:tc>
        <w:tc>
          <w:tcPr>
            <w:tcW w:w="1339" w:type="dxa"/>
            <w:shd w:val="clear" w:color="auto" w:fill="auto"/>
          </w:tcPr>
          <w:p w14:paraId="3213A7A8" w14:textId="724FC88C" w:rsidR="002763CC" w:rsidRPr="00453699" w:rsidRDefault="002763CC" w:rsidP="002763CC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5723</w:t>
            </w:r>
          </w:p>
        </w:tc>
        <w:tc>
          <w:tcPr>
            <w:tcW w:w="1282" w:type="dxa"/>
            <w:shd w:val="clear" w:color="auto" w:fill="auto"/>
          </w:tcPr>
          <w:p w14:paraId="3713B6E4" w14:textId="5D4C58B8" w:rsidR="002763CC" w:rsidRPr="00453699" w:rsidRDefault="002763CC" w:rsidP="002763CC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53</w:t>
            </w:r>
          </w:p>
        </w:tc>
        <w:tc>
          <w:tcPr>
            <w:tcW w:w="1283" w:type="dxa"/>
            <w:shd w:val="clear" w:color="auto" w:fill="auto"/>
          </w:tcPr>
          <w:p w14:paraId="0A5C2106" w14:textId="3FE11293" w:rsidR="002763CC" w:rsidRPr="00453699" w:rsidRDefault="002763CC" w:rsidP="002763CC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11</w:t>
            </w:r>
          </w:p>
        </w:tc>
      </w:tr>
      <w:tr w:rsidR="00B339B1" w:rsidRPr="00453699" w14:paraId="6D6637B6" w14:textId="77777777" w:rsidTr="00AB36BF">
        <w:tc>
          <w:tcPr>
            <w:tcW w:w="2272" w:type="dxa"/>
            <w:shd w:val="clear" w:color="auto" w:fill="auto"/>
          </w:tcPr>
          <w:p w14:paraId="384BEA8B" w14:textId="77777777" w:rsidR="00B339B1" w:rsidRPr="00453699" w:rsidRDefault="00B339B1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Тульская область</w:t>
            </w:r>
          </w:p>
        </w:tc>
        <w:tc>
          <w:tcPr>
            <w:tcW w:w="1380" w:type="dxa"/>
            <w:shd w:val="clear" w:color="auto" w:fill="auto"/>
          </w:tcPr>
          <w:p w14:paraId="53719C7A" w14:textId="37458113" w:rsidR="00B339B1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5967</w:t>
            </w:r>
          </w:p>
        </w:tc>
        <w:tc>
          <w:tcPr>
            <w:tcW w:w="1276" w:type="dxa"/>
            <w:shd w:val="clear" w:color="auto" w:fill="auto"/>
          </w:tcPr>
          <w:p w14:paraId="488CE72F" w14:textId="35D98312" w:rsidR="00B339B1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9081</w:t>
            </w:r>
          </w:p>
        </w:tc>
        <w:tc>
          <w:tcPr>
            <w:tcW w:w="1339" w:type="dxa"/>
            <w:shd w:val="clear" w:color="auto" w:fill="auto"/>
          </w:tcPr>
          <w:p w14:paraId="608DE15F" w14:textId="5938FB2D" w:rsidR="00B339B1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5917</w:t>
            </w:r>
          </w:p>
        </w:tc>
        <w:tc>
          <w:tcPr>
            <w:tcW w:w="1339" w:type="dxa"/>
            <w:shd w:val="clear" w:color="auto" w:fill="auto"/>
          </w:tcPr>
          <w:p w14:paraId="3E0BD78C" w14:textId="3D895137" w:rsidR="00B339B1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9058</w:t>
            </w:r>
          </w:p>
        </w:tc>
        <w:tc>
          <w:tcPr>
            <w:tcW w:w="1282" w:type="dxa"/>
            <w:shd w:val="clear" w:color="auto" w:fill="auto"/>
          </w:tcPr>
          <w:p w14:paraId="6758EE1F" w14:textId="3164DA6A" w:rsidR="00B339B1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50</w:t>
            </w:r>
          </w:p>
        </w:tc>
        <w:tc>
          <w:tcPr>
            <w:tcW w:w="1283" w:type="dxa"/>
            <w:shd w:val="clear" w:color="auto" w:fill="auto"/>
          </w:tcPr>
          <w:p w14:paraId="59B41A6A" w14:textId="1965F719" w:rsidR="00B339B1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23</w:t>
            </w:r>
          </w:p>
        </w:tc>
      </w:tr>
      <w:tr w:rsidR="00B75DBE" w:rsidRPr="00453699" w14:paraId="3C775A43" w14:textId="77777777" w:rsidTr="00AB36BF">
        <w:tc>
          <w:tcPr>
            <w:tcW w:w="2272" w:type="dxa"/>
            <w:shd w:val="clear" w:color="auto" w:fill="auto"/>
          </w:tcPr>
          <w:p w14:paraId="78151FCA" w14:textId="0E1DC7A2" w:rsidR="00B75DBE" w:rsidRPr="00453699" w:rsidRDefault="00924594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Управление</w:t>
            </w:r>
          </w:p>
        </w:tc>
        <w:tc>
          <w:tcPr>
            <w:tcW w:w="1380" w:type="dxa"/>
            <w:shd w:val="clear" w:color="auto" w:fill="auto"/>
          </w:tcPr>
          <w:p w14:paraId="5D717567" w14:textId="08372F00" w:rsidR="00B75DBE" w:rsidRPr="00453699" w:rsidRDefault="002A3A84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13047</w:t>
            </w:r>
          </w:p>
        </w:tc>
        <w:tc>
          <w:tcPr>
            <w:tcW w:w="1276" w:type="dxa"/>
            <w:shd w:val="clear" w:color="auto" w:fill="auto"/>
          </w:tcPr>
          <w:p w14:paraId="64B1D558" w14:textId="0F56901E" w:rsidR="00B75DBE" w:rsidRPr="00453699" w:rsidRDefault="00924594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19981</w:t>
            </w:r>
          </w:p>
        </w:tc>
        <w:tc>
          <w:tcPr>
            <w:tcW w:w="1339" w:type="dxa"/>
            <w:shd w:val="clear" w:color="auto" w:fill="auto"/>
          </w:tcPr>
          <w:p w14:paraId="15528483" w14:textId="06E3878C" w:rsidR="00B75DBE" w:rsidRPr="00453699" w:rsidRDefault="00924594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12589</w:t>
            </w:r>
          </w:p>
        </w:tc>
        <w:tc>
          <w:tcPr>
            <w:tcW w:w="1339" w:type="dxa"/>
            <w:shd w:val="clear" w:color="auto" w:fill="auto"/>
          </w:tcPr>
          <w:p w14:paraId="19B24C84" w14:textId="61D3C59F" w:rsidR="00B75DBE" w:rsidRPr="00453699" w:rsidRDefault="00924594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19619</w:t>
            </w:r>
          </w:p>
        </w:tc>
        <w:tc>
          <w:tcPr>
            <w:tcW w:w="1282" w:type="dxa"/>
            <w:shd w:val="clear" w:color="auto" w:fill="auto"/>
          </w:tcPr>
          <w:p w14:paraId="682E1CE6" w14:textId="145154B5" w:rsidR="00B75DBE" w:rsidRPr="00453699" w:rsidRDefault="00924594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458</w:t>
            </w:r>
          </w:p>
        </w:tc>
        <w:tc>
          <w:tcPr>
            <w:tcW w:w="1283" w:type="dxa"/>
            <w:shd w:val="clear" w:color="auto" w:fill="auto"/>
          </w:tcPr>
          <w:p w14:paraId="4C177F31" w14:textId="0F2B6578" w:rsidR="00B75DBE" w:rsidRPr="00453699" w:rsidRDefault="00924594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456</w:t>
            </w:r>
          </w:p>
        </w:tc>
      </w:tr>
      <w:bookmarkEnd w:id="4"/>
    </w:tbl>
    <w:p w14:paraId="27805C55" w14:textId="77777777" w:rsidR="00924594" w:rsidRDefault="00924594" w:rsidP="00750FEB">
      <w:pPr>
        <w:pStyle w:val="Default"/>
        <w:jc w:val="both"/>
        <w:rPr>
          <w:sz w:val="36"/>
          <w:szCs w:val="36"/>
        </w:rPr>
      </w:pPr>
    </w:p>
    <w:p w14:paraId="14631109" w14:textId="728AF3C9" w:rsidR="006A0C3B" w:rsidRPr="003E4BBF" w:rsidRDefault="004E729C" w:rsidP="00750FEB">
      <w:pPr>
        <w:pStyle w:val="Default"/>
        <w:jc w:val="both"/>
        <w:rPr>
          <w:sz w:val="36"/>
          <w:szCs w:val="36"/>
        </w:rPr>
      </w:pPr>
      <w:r w:rsidRPr="003E4BBF">
        <w:rPr>
          <w:sz w:val="36"/>
          <w:szCs w:val="36"/>
        </w:rPr>
        <w:tab/>
        <w:t>За предос</w:t>
      </w:r>
      <w:r w:rsidR="005255B1">
        <w:rPr>
          <w:sz w:val="36"/>
          <w:szCs w:val="36"/>
        </w:rPr>
        <w:t>тавление государственной услуги го</w:t>
      </w:r>
      <w:r w:rsidRPr="003E4BBF">
        <w:rPr>
          <w:sz w:val="36"/>
          <w:szCs w:val="36"/>
        </w:rPr>
        <w:t>сударственная пошлина или иная плата</w:t>
      </w:r>
      <w:r w:rsidR="005255B1">
        <w:rPr>
          <w:sz w:val="36"/>
          <w:szCs w:val="36"/>
        </w:rPr>
        <w:t xml:space="preserve"> з</w:t>
      </w:r>
      <w:r w:rsidRPr="003E4BBF">
        <w:rPr>
          <w:sz w:val="36"/>
          <w:szCs w:val="36"/>
        </w:rPr>
        <w:t>аконод</w:t>
      </w:r>
      <w:r w:rsidR="005255B1">
        <w:rPr>
          <w:sz w:val="36"/>
          <w:szCs w:val="36"/>
        </w:rPr>
        <w:t>ательством Российской Федерации</w:t>
      </w:r>
      <w:r w:rsidRPr="003E4BBF">
        <w:rPr>
          <w:sz w:val="36"/>
          <w:szCs w:val="36"/>
        </w:rPr>
        <w:t> предусмотрены.</w:t>
      </w:r>
    </w:p>
    <w:p w14:paraId="6442DF6F" w14:textId="3521FEDD" w:rsidR="00EA5DDF" w:rsidRPr="003E4BBF" w:rsidRDefault="00EA5DDF" w:rsidP="00750FEB">
      <w:pPr>
        <w:pStyle w:val="1"/>
        <w:spacing w:before="120" w:after="120" w:line="36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5" w:name="_Toc33005655"/>
      <w:r w:rsidRPr="003E4BBF">
        <w:rPr>
          <w:rFonts w:ascii="Times New Roman" w:hAnsi="Times New Roman" w:cs="Times New Roman"/>
          <w:sz w:val="36"/>
          <w:szCs w:val="36"/>
        </w:rPr>
        <w:t>Выдача разрешений на </w:t>
      </w:r>
      <w:r w:rsidR="00924594">
        <w:rPr>
          <w:rFonts w:ascii="Times New Roman" w:hAnsi="Times New Roman" w:cs="Times New Roman"/>
          <w:sz w:val="36"/>
          <w:szCs w:val="36"/>
        </w:rPr>
        <w:t>применение взрывчатых материалов</w:t>
      </w:r>
      <w:r w:rsidRPr="003E4BBF">
        <w:rPr>
          <w:rFonts w:ascii="Times New Roman" w:hAnsi="Times New Roman" w:cs="Times New Roman"/>
          <w:sz w:val="36"/>
          <w:szCs w:val="36"/>
        </w:rPr>
        <w:t xml:space="preserve"> промышленного назначения</w:t>
      </w:r>
      <w:bookmarkEnd w:id="5"/>
    </w:p>
    <w:p w14:paraId="748287C7" w14:textId="5D11C6FB" w:rsidR="00EA5DDF" w:rsidRPr="003E4BBF" w:rsidRDefault="00EA5DDF" w:rsidP="00750FEB">
      <w:pPr>
        <w:spacing w:before="12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 xml:space="preserve">Государственная услуга осуществляется в соответствии с Административным регламентом Федеральной службы по экологическому, технологическому и атомному надзору по предоставлению государственной услуги по выдаче </w:t>
      </w:r>
      <w:r w:rsidR="00924594" w:rsidRPr="003E4BBF">
        <w:rPr>
          <w:rFonts w:ascii="Times New Roman" w:hAnsi="Times New Roman"/>
          <w:sz w:val="36"/>
          <w:szCs w:val="36"/>
        </w:rPr>
        <w:t>разрешений на </w:t>
      </w:r>
      <w:r w:rsidR="00924594">
        <w:rPr>
          <w:rFonts w:ascii="Times New Roman" w:hAnsi="Times New Roman"/>
          <w:sz w:val="36"/>
          <w:szCs w:val="36"/>
        </w:rPr>
        <w:t>применение взрывчатых материалов</w:t>
      </w:r>
      <w:r w:rsidR="00924594" w:rsidRPr="003E4BBF">
        <w:rPr>
          <w:rFonts w:ascii="Times New Roman" w:hAnsi="Times New Roman"/>
          <w:sz w:val="36"/>
          <w:szCs w:val="36"/>
        </w:rPr>
        <w:t xml:space="preserve"> </w:t>
      </w:r>
      <w:r w:rsidR="00924594" w:rsidRPr="003E4BBF">
        <w:rPr>
          <w:rFonts w:ascii="Times New Roman" w:hAnsi="Times New Roman"/>
          <w:sz w:val="36"/>
          <w:szCs w:val="36"/>
        </w:rPr>
        <w:lastRenderedPageBreak/>
        <w:t>промышленного назначения</w:t>
      </w:r>
      <w:r w:rsidRPr="003E4BBF">
        <w:rPr>
          <w:rFonts w:ascii="Times New Roman" w:hAnsi="Times New Roman"/>
          <w:sz w:val="36"/>
          <w:szCs w:val="36"/>
        </w:rPr>
        <w:t>, утвержденным приказом Ростехнадзора от 16.04.2012 № 254.</w:t>
      </w:r>
    </w:p>
    <w:p w14:paraId="6FCE3A67" w14:textId="6D3EC87E" w:rsidR="00FC2B30" w:rsidRDefault="00FC2B30" w:rsidP="00FC2B30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</w:t>
      </w:r>
      <w:r w:rsidRPr="00715B99">
        <w:rPr>
          <w:rFonts w:ascii="Times New Roman" w:hAnsi="Times New Roman"/>
          <w:sz w:val="36"/>
          <w:szCs w:val="36"/>
        </w:rPr>
        <w:t xml:space="preserve">а 9 месяцев 2022 г. </w:t>
      </w:r>
      <w:r w:rsidRPr="00294FC8">
        <w:rPr>
          <w:rFonts w:ascii="Times New Roman" w:hAnsi="Times New Roman"/>
          <w:sz w:val="36"/>
          <w:szCs w:val="36"/>
        </w:rPr>
        <w:t>поступило обращений</w:t>
      </w:r>
      <w:r w:rsidRPr="00715B99">
        <w:rPr>
          <w:rFonts w:ascii="Times New Roman" w:hAnsi="Times New Roman"/>
          <w:sz w:val="36"/>
          <w:szCs w:val="36"/>
        </w:rPr>
        <w:t xml:space="preserve"> за</w:t>
      </w:r>
      <w:r>
        <w:rPr>
          <w:rFonts w:ascii="Times New Roman" w:hAnsi="Times New Roman"/>
          <w:sz w:val="36"/>
          <w:szCs w:val="36"/>
        </w:rPr>
        <w:t xml:space="preserve"> предоставлением</w:t>
      </w:r>
      <w:r w:rsidRPr="00715B99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государственной</w:t>
      </w:r>
      <w:r w:rsidRPr="00715B99">
        <w:rPr>
          <w:rFonts w:ascii="Times New Roman" w:hAnsi="Times New Roman"/>
          <w:sz w:val="36"/>
          <w:szCs w:val="36"/>
        </w:rPr>
        <w:t xml:space="preserve"> услуг</w:t>
      </w:r>
      <w:r>
        <w:rPr>
          <w:rFonts w:ascii="Times New Roman" w:hAnsi="Times New Roman"/>
          <w:sz w:val="36"/>
          <w:szCs w:val="36"/>
        </w:rPr>
        <w:t>и по выдаче</w:t>
      </w:r>
      <w:r w:rsidRPr="003E4BB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разрешения</w:t>
      </w:r>
      <w:r w:rsidRPr="003E4BBF">
        <w:rPr>
          <w:rFonts w:ascii="Times New Roman" w:hAnsi="Times New Roman"/>
          <w:sz w:val="36"/>
          <w:szCs w:val="36"/>
        </w:rPr>
        <w:t xml:space="preserve"> на </w:t>
      </w:r>
      <w:r>
        <w:rPr>
          <w:rFonts w:ascii="Times New Roman" w:hAnsi="Times New Roman"/>
          <w:sz w:val="36"/>
          <w:szCs w:val="36"/>
        </w:rPr>
        <w:t>применение взрывчатых материалов</w:t>
      </w:r>
      <w:r w:rsidRPr="003E4BBF">
        <w:rPr>
          <w:rFonts w:ascii="Times New Roman" w:hAnsi="Times New Roman"/>
          <w:sz w:val="36"/>
          <w:szCs w:val="36"/>
        </w:rPr>
        <w:t xml:space="preserve"> промышленного назначения</w:t>
      </w:r>
      <w:r w:rsidRPr="00715B99">
        <w:rPr>
          <w:rFonts w:ascii="Times New Roman" w:hAnsi="Times New Roman"/>
          <w:sz w:val="36"/>
          <w:szCs w:val="36"/>
        </w:rPr>
        <w:t xml:space="preserve"> – </w:t>
      </w:r>
      <w:r w:rsidR="008455D8">
        <w:rPr>
          <w:rFonts w:ascii="Times New Roman" w:hAnsi="Times New Roman"/>
          <w:b/>
          <w:sz w:val="36"/>
          <w:szCs w:val="36"/>
        </w:rPr>
        <w:t>41</w:t>
      </w:r>
      <w:r>
        <w:rPr>
          <w:rFonts w:ascii="Times New Roman" w:hAnsi="Times New Roman"/>
          <w:sz w:val="36"/>
          <w:szCs w:val="36"/>
        </w:rPr>
        <w:t>,</w:t>
      </w:r>
      <w:r w:rsidRPr="00715B99">
        <w:rPr>
          <w:rFonts w:ascii="Times New Roman" w:hAnsi="Times New Roman"/>
          <w:sz w:val="36"/>
          <w:szCs w:val="36"/>
        </w:rPr>
        <w:t xml:space="preserve"> </w:t>
      </w:r>
      <w:r w:rsidRPr="00C82B75">
        <w:rPr>
          <w:rFonts w:ascii="Times New Roman" w:hAnsi="Times New Roman"/>
          <w:sz w:val="36"/>
          <w:szCs w:val="36"/>
        </w:rPr>
        <w:t>в 2021г.-</w:t>
      </w:r>
      <w:r>
        <w:rPr>
          <w:rFonts w:ascii="Times New Roman" w:hAnsi="Times New Roman"/>
          <w:b/>
          <w:sz w:val="36"/>
          <w:szCs w:val="36"/>
        </w:rPr>
        <w:t>4</w:t>
      </w:r>
      <w:r w:rsidR="008455D8"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2022г.- </w:t>
      </w:r>
      <w:r>
        <w:rPr>
          <w:rFonts w:ascii="Times New Roman" w:hAnsi="Times New Roman"/>
          <w:b/>
          <w:sz w:val="36"/>
          <w:szCs w:val="36"/>
        </w:rPr>
        <w:t>1</w:t>
      </w:r>
      <w:r w:rsidRPr="004A757B">
        <w:rPr>
          <w:rFonts w:ascii="Times New Roman" w:hAnsi="Times New Roman"/>
          <w:b/>
          <w:sz w:val="36"/>
          <w:szCs w:val="36"/>
        </w:rPr>
        <w:t>/</w:t>
      </w:r>
      <w:r>
        <w:rPr>
          <w:rFonts w:ascii="Times New Roman" w:hAnsi="Times New Roman"/>
          <w:b/>
          <w:sz w:val="36"/>
          <w:szCs w:val="36"/>
        </w:rPr>
        <w:t>40</w:t>
      </w:r>
      <w:r>
        <w:rPr>
          <w:rFonts w:ascii="Times New Roman" w:hAnsi="Times New Roman"/>
          <w:sz w:val="36"/>
          <w:szCs w:val="36"/>
        </w:rPr>
        <w:t>, 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2021 г -</w:t>
      </w:r>
      <w:r>
        <w:rPr>
          <w:rFonts w:ascii="Times New Roman" w:hAnsi="Times New Roman"/>
          <w:b/>
          <w:sz w:val="36"/>
          <w:szCs w:val="36"/>
        </w:rPr>
        <w:t>0</w:t>
      </w:r>
      <w:r w:rsidRPr="004A757B">
        <w:rPr>
          <w:rFonts w:ascii="Times New Roman" w:hAnsi="Times New Roman"/>
          <w:b/>
          <w:sz w:val="36"/>
          <w:szCs w:val="36"/>
        </w:rPr>
        <w:t>/</w:t>
      </w:r>
      <w:r>
        <w:rPr>
          <w:rFonts w:ascii="Times New Roman" w:hAnsi="Times New Roman"/>
          <w:b/>
          <w:sz w:val="36"/>
          <w:szCs w:val="36"/>
        </w:rPr>
        <w:t>4</w:t>
      </w:r>
      <w:r w:rsidRPr="004A757B"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.</w:t>
      </w:r>
    </w:p>
    <w:p w14:paraId="4E9FD10E" w14:textId="55A36B71" w:rsidR="00EA5DDF" w:rsidRPr="003E4BBF" w:rsidRDefault="00593B85" w:rsidP="00FC2B30">
      <w:pPr>
        <w:spacing w:before="100" w:beforeAutospacing="1" w:afterAutospacing="1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 w:rsidR="005605CA">
        <w:rPr>
          <w:rFonts w:ascii="Times New Roman" w:hAnsi="Times New Roman"/>
          <w:sz w:val="36"/>
          <w:szCs w:val="36"/>
        </w:rPr>
        <w:t xml:space="preserve">Сравнительные показатели управления </w:t>
      </w:r>
      <w:r w:rsidR="005255B1">
        <w:rPr>
          <w:rFonts w:ascii="Times New Roman" w:hAnsi="Times New Roman"/>
          <w:sz w:val="36"/>
          <w:szCs w:val="36"/>
        </w:rPr>
        <w:t>по приему документов за 2021</w:t>
      </w:r>
      <w:r w:rsidR="00EA5DDF" w:rsidRPr="003E4BBF">
        <w:rPr>
          <w:rFonts w:ascii="Times New Roman" w:hAnsi="Times New Roman"/>
          <w:sz w:val="36"/>
          <w:szCs w:val="36"/>
        </w:rPr>
        <w:t>-20</w:t>
      </w:r>
      <w:r w:rsidR="005255B1">
        <w:rPr>
          <w:rFonts w:ascii="Times New Roman" w:hAnsi="Times New Roman"/>
          <w:sz w:val="36"/>
          <w:szCs w:val="36"/>
        </w:rPr>
        <w:t>221</w:t>
      </w:r>
      <w:r w:rsidR="00EA5DDF" w:rsidRPr="003E4BBF">
        <w:rPr>
          <w:rFonts w:ascii="Times New Roman" w:hAnsi="Times New Roman"/>
          <w:sz w:val="36"/>
          <w:szCs w:val="36"/>
        </w:rPr>
        <w:t xml:space="preserve"> годы по выдаче разрешений на ведение работ со взрывчатыми материалами промышленного назначения представлены в таблице.</w:t>
      </w:r>
    </w:p>
    <w:p w14:paraId="6423F85A" w14:textId="77777777" w:rsidR="00EA5DDF" w:rsidRPr="003E4BBF" w:rsidRDefault="00EA5DDF" w:rsidP="00750FEB">
      <w:pPr>
        <w:pStyle w:val="3"/>
        <w:spacing w:line="36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1115"/>
        <w:gridCol w:w="1578"/>
        <w:gridCol w:w="1000"/>
        <w:gridCol w:w="1410"/>
      </w:tblGrid>
      <w:tr w:rsidR="00EA5DDF" w:rsidRPr="003E4BBF" w14:paraId="7D5382E9" w14:textId="77777777" w:rsidTr="00CB2EB8">
        <w:tc>
          <w:tcPr>
            <w:tcW w:w="2263" w:type="dxa"/>
            <w:vMerge w:val="restart"/>
            <w:shd w:val="clear" w:color="auto" w:fill="auto"/>
            <w:vAlign w:val="center"/>
          </w:tcPr>
          <w:p w14:paraId="52FB6E9C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Субъект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2CF2F51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Принято документов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156E555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Количество положительных решений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DA8BC7A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Количество отрицательных решений</w:t>
            </w:r>
          </w:p>
        </w:tc>
      </w:tr>
      <w:tr w:rsidR="00D85709" w:rsidRPr="003E4BBF" w14:paraId="3F500A5D" w14:textId="77777777" w:rsidTr="00CB2EB8">
        <w:trPr>
          <w:trHeight w:val="165"/>
        </w:trPr>
        <w:tc>
          <w:tcPr>
            <w:tcW w:w="2263" w:type="dxa"/>
            <w:vMerge/>
            <w:shd w:val="clear" w:color="auto" w:fill="auto"/>
          </w:tcPr>
          <w:p w14:paraId="07D228BF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</w:tcPr>
          <w:p w14:paraId="2471E3DB" w14:textId="3E59A9E9" w:rsidR="00EA5DDF" w:rsidRPr="003E4BBF" w:rsidRDefault="005255B1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403F1270" w14:textId="50C3231E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3E4BBF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5255B1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  <w:tc>
          <w:tcPr>
            <w:tcW w:w="1115" w:type="dxa"/>
            <w:shd w:val="clear" w:color="auto" w:fill="auto"/>
          </w:tcPr>
          <w:p w14:paraId="4EB33046" w14:textId="1D343912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20</w:t>
            </w:r>
            <w:r w:rsidR="005255B1">
              <w:rPr>
                <w:rFonts w:ascii="Times New Roman" w:hAnsi="Times New Roman"/>
                <w:sz w:val="36"/>
                <w:szCs w:val="36"/>
              </w:rPr>
              <w:t>2</w:t>
            </w:r>
            <w:r w:rsidRPr="003E4BBF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14:paraId="4B4FC240" w14:textId="4DB20F7E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3E4BBF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5255B1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  <w:tc>
          <w:tcPr>
            <w:tcW w:w="1000" w:type="dxa"/>
            <w:shd w:val="clear" w:color="auto" w:fill="auto"/>
          </w:tcPr>
          <w:p w14:paraId="4DDBDC67" w14:textId="542299A0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20</w:t>
            </w:r>
            <w:r w:rsidR="005255B1">
              <w:rPr>
                <w:rFonts w:ascii="Times New Roman" w:hAnsi="Times New Roman"/>
                <w:sz w:val="36"/>
                <w:szCs w:val="36"/>
              </w:rPr>
              <w:t>2</w:t>
            </w:r>
            <w:r w:rsidRPr="003E4BBF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14:paraId="06A33C61" w14:textId="1F1DA906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3E4BBF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5255B1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</w:tr>
      <w:tr w:rsidR="00B75DBE" w:rsidRPr="003E4BBF" w14:paraId="51031647" w14:textId="77777777" w:rsidTr="00CB2EB8">
        <w:tc>
          <w:tcPr>
            <w:tcW w:w="2263" w:type="dxa"/>
            <w:shd w:val="clear" w:color="auto" w:fill="auto"/>
          </w:tcPr>
          <w:p w14:paraId="557490A5" w14:textId="77777777" w:rsidR="00B75DBE" w:rsidRPr="003E4BBF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3E4BBF">
              <w:rPr>
                <w:rFonts w:ascii="Times New Roman" w:hAnsi="Times New Roman"/>
                <w:b/>
                <w:sz w:val="36"/>
                <w:szCs w:val="36"/>
              </w:rPr>
              <w:t>Управление</w:t>
            </w:r>
          </w:p>
        </w:tc>
        <w:tc>
          <w:tcPr>
            <w:tcW w:w="993" w:type="dxa"/>
            <w:shd w:val="clear" w:color="auto" w:fill="auto"/>
          </w:tcPr>
          <w:p w14:paraId="73DDE5F3" w14:textId="351A4A47" w:rsidR="00B75DBE" w:rsidRPr="003E4BBF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22CB9D94" w14:textId="40509236" w:rsidR="00B75DBE" w:rsidRPr="003E4BBF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41</w:t>
            </w:r>
          </w:p>
        </w:tc>
        <w:tc>
          <w:tcPr>
            <w:tcW w:w="1115" w:type="dxa"/>
            <w:shd w:val="clear" w:color="auto" w:fill="auto"/>
          </w:tcPr>
          <w:p w14:paraId="78690BCE" w14:textId="7802385C" w:rsidR="00B75DBE" w:rsidRPr="003E4BBF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42</w:t>
            </w:r>
          </w:p>
        </w:tc>
        <w:tc>
          <w:tcPr>
            <w:tcW w:w="1578" w:type="dxa"/>
            <w:shd w:val="clear" w:color="auto" w:fill="auto"/>
          </w:tcPr>
          <w:p w14:paraId="70F6E441" w14:textId="12EE4753" w:rsidR="00B75DBE" w:rsidRPr="003E4BBF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40</w:t>
            </w:r>
          </w:p>
        </w:tc>
        <w:tc>
          <w:tcPr>
            <w:tcW w:w="1000" w:type="dxa"/>
            <w:shd w:val="clear" w:color="auto" w:fill="auto"/>
          </w:tcPr>
          <w:p w14:paraId="4A9F8CB8" w14:textId="6E4A100C" w:rsidR="00B75DBE" w:rsidRPr="003E4BBF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</w:t>
            </w:r>
          </w:p>
        </w:tc>
        <w:tc>
          <w:tcPr>
            <w:tcW w:w="1410" w:type="dxa"/>
            <w:shd w:val="clear" w:color="auto" w:fill="auto"/>
          </w:tcPr>
          <w:p w14:paraId="65E65977" w14:textId="551D9060" w:rsidR="00B75DBE" w:rsidRPr="003E4BBF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</w:tr>
    </w:tbl>
    <w:p w14:paraId="7E7A78C8" w14:textId="77777777" w:rsidR="00EA5DDF" w:rsidRPr="003E4BBF" w:rsidRDefault="00EA5DDF" w:rsidP="00750FEB">
      <w:pPr>
        <w:pStyle w:val="3"/>
        <w:spacing w:before="120" w:line="36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За предоставление государственной услуги государственная пошлина или иная плата законодательством Российской Федерации не предусмотрены.</w:t>
      </w:r>
    </w:p>
    <w:p w14:paraId="3B788C70" w14:textId="77777777" w:rsidR="00EA5DDF" w:rsidRPr="003E4BBF" w:rsidRDefault="00EA5DDF" w:rsidP="00750FEB">
      <w:pPr>
        <w:pStyle w:val="1"/>
        <w:spacing w:before="360" w:after="240" w:line="36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6" w:name="_Toc33005659"/>
      <w:r w:rsidRPr="003E4BBF">
        <w:rPr>
          <w:rFonts w:ascii="Times New Roman" w:hAnsi="Times New Roman" w:cs="Times New Roman"/>
          <w:sz w:val="36"/>
          <w:szCs w:val="36"/>
        </w:rPr>
        <w:lastRenderedPageBreak/>
        <w:t>Выдача разрешений на эксплуатацию гидротехнических сооружений (за исключением судоходных и портовых гидротехнических сооружений)</w:t>
      </w:r>
      <w:bookmarkEnd w:id="6"/>
    </w:p>
    <w:p w14:paraId="1AB0813A" w14:textId="77777777" w:rsidR="00EA5DDF" w:rsidRPr="003E4BBF" w:rsidRDefault="00EA5DDF" w:rsidP="00750FEB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Государственная услуга осуществляется в соответствии с Административным регламентом Федеральной службы по экологическому, технологическому и атомному надзору по предоставлению государственной услуги по выдаче разрешений на эксплуатацию ГТС (за исключением судоходных и портовых гидротехнических сооружений), утверждённым приказом Ростехнадзора от 2 октября 2015 г. № 394.</w:t>
      </w:r>
    </w:p>
    <w:p w14:paraId="27B9A9BB" w14:textId="5E24ADBA" w:rsidR="00FC2B30" w:rsidRDefault="00FC2B30" w:rsidP="00750FEB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</w:t>
      </w:r>
      <w:r w:rsidRPr="00715B99">
        <w:rPr>
          <w:rFonts w:ascii="Times New Roman" w:hAnsi="Times New Roman"/>
          <w:sz w:val="36"/>
          <w:szCs w:val="36"/>
        </w:rPr>
        <w:t xml:space="preserve">а 9 месяцев 2022 г. </w:t>
      </w:r>
      <w:r w:rsidRPr="00294FC8">
        <w:rPr>
          <w:rFonts w:ascii="Times New Roman" w:hAnsi="Times New Roman"/>
          <w:sz w:val="36"/>
          <w:szCs w:val="36"/>
        </w:rPr>
        <w:t>поступило обращений</w:t>
      </w:r>
      <w:r w:rsidRPr="00715B99">
        <w:rPr>
          <w:rFonts w:ascii="Times New Roman" w:hAnsi="Times New Roman"/>
          <w:sz w:val="36"/>
          <w:szCs w:val="36"/>
        </w:rPr>
        <w:t xml:space="preserve"> за</w:t>
      </w:r>
      <w:r>
        <w:rPr>
          <w:rFonts w:ascii="Times New Roman" w:hAnsi="Times New Roman"/>
          <w:sz w:val="36"/>
          <w:szCs w:val="36"/>
        </w:rPr>
        <w:t xml:space="preserve"> предоставлением</w:t>
      </w:r>
      <w:r w:rsidRPr="00715B99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государственной</w:t>
      </w:r>
      <w:r w:rsidRPr="00715B99">
        <w:rPr>
          <w:rFonts w:ascii="Times New Roman" w:hAnsi="Times New Roman"/>
          <w:sz w:val="36"/>
          <w:szCs w:val="36"/>
        </w:rPr>
        <w:t xml:space="preserve"> услуг</w:t>
      </w:r>
      <w:r>
        <w:rPr>
          <w:rFonts w:ascii="Times New Roman" w:hAnsi="Times New Roman"/>
          <w:sz w:val="36"/>
          <w:szCs w:val="36"/>
        </w:rPr>
        <w:t>е по выдаче</w:t>
      </w:r>
      <w:r w:rsidRPr="003E4BBF">
        <w:rPr>
          <w:rFonts w:ascii="Times New Roman" w:hAnsi="Times New Roman"/>
          <w:sz w:val="36"/>
          <w:szCs w:val="36"/>
        </w:rPr>
        <w:t xml:space="preserve"> разрешений на эксплуатацию гидротехнических сооружений</w:t>
      </w:r>
      <w:r w:rsidRPr="00715B99">
        <w:rPr>
          <w:rFonts w:ascii="Times New Roman" w:hAnsi="Times New Roman"/>
          <w:sz w:val="36"/>
          <w:szCs w:val="36"/>
        </w:rPr>
        <w:t xml:space="preserve"> – </w:t>
      </w:r>
      <w:r w:rsidR="009D22BD">
        <w:rPr>
          <w:rFonts w:ascii="Times New Roman" w:hAnsi="Times New Roman"/>
          <w:b/>
          <w:sz w:val="36"/>
          <w:szCs w:val="36"/>
        </w:rPr>
        <w:t>40</w:t>
      </w:r>
      <w:r>
        <w:rPr>
          <w:rFonts w:ascii="Times New Roman" w:hAnsi="Times New Roman"/>
          <w:sz w:val="36"/>
          <w:szCs w:val="36"/>
        </w:rPr>
        <w:t>,</w:t>
      </w:r>
      <w:r w:rsidRPr="00715B99">
        <w:rPr>
          <w:rFonts w:ascii="Times New Roman" w:hAnsi="Times New Roman"/>
          <w:sz w:val="36"/>
          <w:szCs w:val="36"/>
        </w:rPr>
        <w:t xml:space="preserve"> </w:t>
      </w:r>
      <w:r w:rsidRPr="00C82B75">
        <w:rPr>
          <w:rFonts w:ascii="Times New Roman" w:hAnsi="Times New Roman"/>
          <w:sz w:val="36"/>
          <w:szCs w:val="36"/>
        </w:rPr>
        <w:t>в 2021г.-</w:t>
      </w:r>
      <w:r w:rsidR="009D22BD">
        <w:rPr>
          <w:rFonts w:ascii="Times New Roman" w:hAnsi="Times New Roman"/>
          <w:b/>
          <w:sz w:val="36"/>
          <w:szCs w:val="36"/>
        </w:rPr>
        <w:t>18</w:t>
      </w:r>
      <w:r>
        <w:rPr>
          <w:rFonts w:ascii="Times New Roman" w:hAnsi="Times New Roman"/>
          <w:b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2022г.- </w:t>
      </w:r>
      <w:r>
        <w:rPr>
          <w:rFonts w:ascii="Times New Roman" w:hAnsi="Times New Roman"/>
          <w:b/>
          <w:sz w:val="36"/>
          <w:szCs w:val="36"/>
        </w:rPr>
        <w:t>14</w:t>
      </w:r>
      <w:r w:rsidRPr="004A757B">
        <w:rPr>
          <w:rFonts w:ascii="Times New Roman" w:hAnsi="Times New Roman"/>
          <w:b/>
          <w:sz w:val="36"/>
          <w:szCs w:val="36"/>
        </w:rPr>
        <w:t>/26</w:t>
      </w:r>
      <w:r>
        <w:rPr>
          <w:rFonts w:ascii="Times New Roman" w:hAnsi="Times New Roman"/>
          <w:sz w:val="36"/>
          <w:szCs w:val="36"/>
        </w:rPr>
        <w:t>, 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2021 г -</w:t>
      </w:r>
      <w:r>
        <w:rPr>
          <w:rFonts w:ascii="Times New Roman" w:hAnsi="Times New Roman"/>
          <w:b/>
          <w:sz w:val="36"/>
          <w:szCs w:val="36"/>
        </w:rPr>
        <w:t>0</w:t>
      </w:r>
      <w:r w:rsidRPr="004A757B">
        <w:rPr>
          <w:rFonts w:ascii="Times New Roman" w:hAnsi="Times New Roman"/>
          <w:b/>
          <w:sz w:val="36"/>
          <w:szCs w:val="36"/>
        </w:rPr>
        <w:t>/</w:t>
      </w:r>
      <w:r>
        <w:rPr>
          <w:rFonts w:ascii="Times New Roman" w:hAnsi="Times New Roman"/>
          <w:b/>
          <w:sz w:val="36"/>
          <w:szCs w:val="36"/>
        </w:rPr>
        <w:t>18</w:t>
      </w:r>
      <w:r>
        <w:rPr>
          <w:rFonts w:ascii="Times New Roman" w:hAnsi="Times New Roman"/>
          <w:sz w:val="36"/>
          <w:szCs w:val="36"/>
        </w:rPr>
        <w:t>.</w:t>
      </w:r>
    </w:p>
    <w:p w14:paraId="005A4E10" w14:textId="18B1253B" w:rsidR="00EA5DDF" w:rsidRDefault="00EA5DDF" w:rsidP="00750FEB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Срав</w:t>
      </w:r>
      <w:r w:rsidR="009506E6">
        <w:rPr>
          <w:rFonts w:ascii="Times New Roman" w:hAnsi="Times New Roman"/>
          <w:sz w:val="36"/>
          <w:szCs w:val="36"/>
        </w:rPr>
        <w:t>нительные показатели управления</w:t>
      </w:r>
      <w:r w:rsidRPr="003E4BBF">
        <w:rPr>
          <w:rFonts w:ascii="Times New Roman" w:hAnsi="Times New Roman"/>
          <w:sz w:val="36"/>
          <w:szCs w:val="36"/>
        </w:rPr>
        <w:t xml:space="preserve"> по приему документов за 20</w:t>
      </w:r>
      <w:r w:rsidR="003F2A82">
        <w:rPr>
          <w:rFonts w:ascii="Times New Roman" w:hAnsi="Times New Roman"/>
          <w:sz w:val="36"/>
          <w:szCs w:val="36"/>
        </w:rPr>
        <w:t>2</w:t>
      </w:r>
      <w:r w:rsidRPr="003E4BBF">
        <w:rPr>
          <w:rFonts w:ascii="Times New Roman" w:hAnsi="Times New Roman"/>
          <w:sz w:val="36"/>
          <w:szCs w:val="36"/>
        </w:rPr>
        <w:t>1-20</w:t>
      </w:r>
      <w:r w:rsidR="003F2A82">
        <w:rPr>
          <w:rFonts w:ascii="Times New Roman" w:hAnsi="Times New Roman"/>
          <w:sz w:val="36"/>
          <w:szCs w:val="36"/>
        </w:rPr>
        <w:t>22</w:t>
      </w:r>
      <w:r w:rsidRPr="003E4BBF">
        <w:rPr>
          <w:rFonts w:ascii="Times New Roman" w:hAnsi="Times New Roman"/>
          <w:sz w:val="36"/>
          <w:szCs w:val="36"/>
        </w:rPr>
        <w:t xml:space="preserve"> годы по выдаче разрешений на эксплуатацию гидротехнических сооружений (далее - Разрешение) представлены в таблице.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73"/>
        <w:gridCol w:w="1053"/>
        <w:gridCol w:w="1257"/>
        <w:gridCol w:w="1436"/>
        <w:gridCol w:w="1142"/>
        <w:gridCol w:w="1551"/>
      </w:tblGrid>
      <w:tr w:rsidR="00CB2EB8" w:rsidRPr="00453699" w14:paraId="6B66AFA4" w14:textId="77777777" w:rsidTr="000F2679">
        <w:tc>
          <w:tcPr>
            <w:tcW w:w="2122" w:type="dxa"/>
            <w:vMerge w:val="restart"/>
            <w:shd w:val="clear" w:color="auto" w:fill="auto"/>
            <w:vAlign w:val="center"/>
          </w:tcPr>
          <w:p w14:paraId="5279738A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Субъект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524396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Принято документов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6F78BCA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 xml:space="preserve">Количество положительных </w:t>
            </w:r>
            <w:r w:rsidRPr="00453699">
              <w:rPr>
                <w:rFonts w:ascii="Times New Roman" w:hAnsi="Times New Roman"/>
                <w:sz w:val="36"/>
                <w:szCs w:val="36"/>
              </w:rPr>
              <w:lastRenderedPageBreak/>
              <w:t>решений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1BA8400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lastRenderedPageBreak/>
              <w:t xml:space="preserve">Количество отрицательных </w:t>
            </w:r>
            <w:r w:rsidRPr="00453699">
              <w:rPr>
                <w:rFonts w:ascii="Times New Roman" w:hAnsi="Times New Roman"/>
                <w:sz w:val="36"/>
                <w:szCs w:val="36"/>
              </w:rPr>
              <w:lastRenderedPageBreak/>
              <w:t>решений</w:t>
            </w:r>
          </w:p>
        </w:tc>
      </w:tr>
      <w:tr w:rsidR="00D85709" w:rsidRPr="00453699" w14:paraId="0FC34F89" w14:textId="77777777" w:rsidTr="000F2679">
        <w:tc>
          <w:tcPr>
            <w:tcW w:w="2122" w:type="dxa"/>
            <w:vMerge/>
            <w:shd w:val="clear" w:color="auto" w:fill="auto"/>
          </w:tcPr>
          <w:p w14:paraId="5D6D16E6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73" w:type="dxa"/>
            <w:shd w:val="clear" w:color="auto" w:fill="auto"/>
          </w:tcPr>
          <w:p w14:paraId="3D144AC0" w14:textId="13F1B18A" w:rsidR="00EA5DDF" w:rsidRPr="00453699" w:rsidRDefault="003F2A82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2021</w:t>
            </w:r>
          </w:p>
        </w:tc>
        <w:tc>
          <w:tcPr>
            <w:tcW w:w="1053" w:type="dxa"/>
            <w:shd w:val="clear" w:color="auto" w:fill="auto"/>
          </w:tcPr>
          <w:p w14:paraId="4E846F62" w14:textId="24C65281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3F2A82" w:rsidRPr="00453699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  <w:tc>
          <w:tcPr>
            <w:tcW w:w="1257" w:type="dxa"/>
            <w:shd w:val="clear" w:color="auto" w:fill="auto"/>
          </w:tcPr>
          <w:p w14:paraId="49B1CEF4" w14:textId="31FBC4F2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</w:t>
            </w:r>
            <w:r w:rsidR="003F2A82" w:rsidRPr="00453699">
              <w:rPr>
                <w:rFonts w:ascii="Times New Roman" w:hAnsi="Times New Roman"/>
                <w:sz w:val="36"/>
                <w:szCs w:val="36"/>
              </w:rPr>
              <w:t>2</w:t>
            </w:r>
            <w:r w:rsidRPr="00453699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436" w:type="dxa"/>
            <w:shd w:val="clear" w:color="auto" w:fill="auto"/>
          </w:tcPr>
          <w:p w14:paraId="455D4400" w14:textId="6C1A5AF9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3F2A82" w:rsidRPr="00453699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  <w:tc>
          <w:tcPr>
            <w:tcW w:w="1142" w:type="dxa"/>
            <w:shd w:val="clear" w:color="auto" w:fill="auto"/>
          </w:tcPr>
          <w:p w14:paraId="26069A47" w14:textId="6BC3E95B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</w:t>
            </w:r>
            <w:r w:rsidR="003F2A82" w:rsidRPr="00453699">
              <w:rPr>
                <w:rFonts w:ascii="Times New Roman" w:hAnsi="Times New Roman"/>
                <w:sz w:val="36"/>
                <w:szCs w:val="36"/>
              </w:rPr>
              <w:t>2</w:t>
            </w:r>
            <w:r w:rsidRPr="00453699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551" w:type="dxa"/>
            <w:shd w:val="clear" w:color="auto" w:fill="auto"/>
          </w:tcPr>
          <w:p w14:paraId="66596D4F" w14:textId="778C1FBF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3F2A82" w:rsidRPr="00453699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</w:tr>
      <w:tr w:rsidR="00A500E8" w:rsidRPr="00453699" w14:paraId="6F2884D7" w14:textId="77777777" w:rsidTr="000F2679">
        <w:tc>
          <w:tcPr>
            <w:tcW w:w="2122" w:type="dxa"/>
            <w:shd w:val="clear" w:color="auto" w:fill="auto"/>
          </w:tcPr>
          <w:p w14:paraId="13411318" w14:textId="77777777" w:rsidR="00A500E8" w:rsidRPr="000F267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0F2679">
              <w:rPr>
                <w:rFonts w:ascii="Times New Roman" w:hAnsi="Times New Roman"/>
                <w:b/>
                <w:sz w:val="32"/>
                <w:szCs w:val="32"/>
              </w:rPr>
              <w:t>Управление</w:t>
            </w:r>
          </w:p>
        </w:tc>
        <w:tc>
          <w:tcPr>
            <w:tcW w:w="1073" w:type="dxa"/>
            <w:shd w:val="clear" w:color="auto" w:fill="auto"/>
          </w:tcPr>
          <w:p w14:paraId="428642EF" w14:textId="563F33B6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18</w:t>
            </w:r>
          </w:p>
        </w:tc>
        <w:tc>
          <w:tcPr>
            <w:tcW w:w="1053" w:type="dxa"/>
            <w:shd w:val="clear" w:color="auto" w:fill="auto"/>
          </w:tcPr>
          <w:p w14:paraId="33C292AE" w14:textId="5CAA3F65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40</w:t>
            </w:r>
          </w:p>
        </w:tc>
        <w:tc>
          <w:tcPr>
            <w:tcW w:w="1257" w:type="dxa"/>
            <w:shd w:val="clear" w:color="auto" w:fill="auto"/>
          </w:tcPr>
          <w:p w14:paraId="4A81FE78" w14:textId="12A24AE3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18</w:t>
            </w:r>
          </w:p>
        </w:tc>
        <w:tc>
          <w:tcPr>
            <w:tcW w:w="1436" w:type="dxa"/>
            <w:shd w:val="clear" w:color="auto" w:fill="auto"/>
          </w:tcPr>
          <w:p w14:paraId="780C1297" w14:textId="13027CFC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26</w:t>
            </w:r>
          </w:p>
        </w:tc>
        <w:tc>
          <w:tcPr>
            <w:tcW w:w="1142" w:type="dxa"/>
            <w:shd w:val="clear" w:color="auto" w:fill="auto"/>
          </w:tcPr>
          <w:p w14:paraId="02321243" w14:textId="4069D067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0</w:t>
            </w:r>
          </w:p>
        </w:tc>
        <w:tc>
          <w:tcPr>
            <w:tcW w:w="1551" w:type="dxa"/>
            <w:shd w:val="clear" w:color="auto" w:fill="auto"/>
          </w:tcPr>
          <w:p w14:paraId="55F33AED" w14:textId="0A6FB84A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14</w:t>
            </w:r>
          </w:p>
        </w:tc>
      </w:tr>
    </w:tbl>
    <w:p w14:paraId="5D78801A" w14:textId="77777777" w:rsidR="00EA5DDF" w:rsidRPr="003E4BBF" w:rsidRDefault="00EA5DDF" w:rsidP="00750FEB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За выдачу Разрешения заявителем уплачивается государственная пошлина в размере и порядке, которые установлены законодательством Российской Федерации (3500 руб.).</w:t>
      </w:r>
    </w:p>
    <w:p w14:paraId="72D7504B" w14:textId="77777777" w:rsidR="00EA5DDF" w:rsidRPr="003E4BBF" w:rsidRDefault="00EA5DDF" w:rsidP="00750FEB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За переоформление Разрешения и выдачу дубликата Разрешения государственная пошлина не взимается.</w:t>
      </w:r>
    </w:p>
    <w:p w14:paraId="4930334C" w14:textId="77777777" w:rsidR="00EA5DDF" w:rsidRPr="003E4BBF" w:rsidRDefault="00EA5DDF" w:rsidP="00750FEB">
      <w:pPr>
        <w:pStyle w:val="1"/>
        <w:spacing w:before="360" w:after="240" w:line="36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7" w:name="_Toc33005658"/>
      <w:r w:rsidRPr="003E4BBF">
        <w:rPr>
          <w:rFonts w:ascii="Times New Roman" w:hAnsi="Times New Roman" w:cs="Times New Roman"/>
          <w:sz w:val="36"/>
          <w:szCs w:val="36"/>
        </w:rPr>
        <w:t>Утверждение декларации безопасности гидротехнических сооружений</w:t>
      </w:r>
      <w:bookmarkEnd w:id="7"/>
    </w:p>
    <w:p w14:paraId="592CD3BC" w14:textId="77777777" w:rsidR="00EA5DDF" w:rsidRPr="003E4BBF" w:rsidRDefault="00EA5DDF" w:rsidP="00750FEB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Государственная услуга осуществляется в соответствии с Административным регламентом Федеральной службы по экологическому, технологическому и атомному надзору по предоставлению государственной услуги по утверждению деклараций безопасности поднадзорных гидротехнических сооружений, находящихся в эксплуатации, утверждённым приказом Ростехнадзора от 12 августа 2015 г. № 312.</w:t>
      </w:r>
    </w:p>
    <w:p w14:paraId="4586775D" w14:textId="2BA55718" w:rsidR="00200694" w:rsidRDefault="00200694" w:rsidP="00200694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DE745B">
        <w:rPr>
          <w:rFonts w:ascii="Times New Roman" w:hAnsi="Times New Roman"/>
          <w:sz w:val="36"/>
          <w:szCs w:val="36"/>
        </w:rPr>
        <w:t>За 9 месяцев 2022</w:t>
      </w:r>
      <w:r w:rsidRPr="00715B99">
        <w:rPr>
          <w:rFonts w:ascii="Times New Roman" w:hAnsi="Times New Roman"/>
          <w:sz w:val="36"/>
          <w:szCs w:val="36"/>
        </w:rPr>
        <w:t xml:space="preserve"> г.</w:t>
      </w:r>
      <w:r>
        <w:rPr>
          <w:rFonts w:ascii="Times New Roman" w:hAnsi="Times New Roman"/>
          <w:sz w:val="36"/>
          <w:szCs w:val="36"/>
        </w:rPr>
        <w:t xml:space="preserve"> </w:t>
      </w:r>
      <w:r w:rsidRPr="00294FC8">
        <w:rPr>
          <w:rFonts w:ascii="Times New Roman" w:hAnsi="Times New Roman"/>
          <w:sz w:val="36"/>
          <w:szCs w:val="36"/>
        </w:rPr>
        <w:t>поступило обращений</w:t>
      </w:r>
      <w:r w:rsidRPr="00715B99">
        <w:rPr>
          <w:rFonts w:ascii="Times New Roman" w:hAnsi="Times New Roman"/>
          <w:sz w:val="36"/>
          <w:szCs w:val="36"/>
        </w:rPr>
        <w:t xml:space="preserve"> за</w:t>
      </w:r>
      <w:r>
        <w:rPr>
          <w:rFonts w:ascii="Times New Roman" w:hAnsi="Times New Roman"/>
          <w:sz w:val="36"/>
          <w:szCs w:val="36"/>
        </w:rPr>
        <w:t xml:space="preserve"> предоставлением</w:t>
      </w:r>
      <w:r w:rsidRPr="00715B99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государственной</w:t>
      </w:r>
      <w:r w:rsidRPr="00715B99">
        <w:rPr>
          <w:rFonts w:ascii="Times New Roman" w:hAnsi="Times New Roman"/>
          <w:sz w:val="36"/>
          <w:szCs w:val="36"/>
        </w:rPr>
        <w:t xml:space="preserve"> услуг</w:t>
      </w:r>
      <w:r>
        <w:rPr>
          <w:rFonts w:ascii="Times New Roman" w:hAnsi="Times New Roman"/>
          <w:sz w:val="36"/>
          <w:szCs w:val="36"/>
        </w:rPr>
        <w:t xml:space="preserve">и </w:t>
      </w:r>
      <w:r w:rsidRPr="003E4BBF">
        <w:rPr>
          <w:rFonts w:ascii="Times New Roman" w:hAnsi="Times New Roman"/>
          <w:sz w:val="36"/>
          <w:szCs w:val="36"/>
        </w:rPr>
        <w:t>по утверждению декларации безопасности гидротехнических сооружений</w:t>
      </w:r>
      <w:r w:rsidRPr="00715B99">
        <w:rPr>
          <w:rFonts w:ascii="Times New Roman" w:hAnsi="Times New Roman"/>
          <w:sz w:val="36"/>
          <w:szCs w:val="36"/>
        </w:rPr>
        <w:t xml:space="preserve"> – </w:t>
      </w:r>
      <w:r w:rsidR="00ED56E6">
        <w:rPr>
          <w:rFonts w:ascii="Times New Roman" w:hAnsi="Times New Roman"/>
          <w:b/>
          <w:sz w:val="36"/>
          <w:szCs w:val="36"/>
        </w:rPr>
        <w:t>28</w:t>
      </w:r>
      <w:r>
        <w:rPr>
          <w:rFonts w:ascii="Times New Roman" w:hAnsi="Times New Roman"/>
          <w:sz w:val="36"/>
          <w:szCs w:val="36"/>
        </w:rPr>
        <w:t>,</w:t>
      </w:r>
      <w:r w:rsidRPr="00715B99">
        <w:rPr>
          <w:rFonts w:ascii="Times New Roman" w:hAnsi="Times New Roman"/>
          <w:sz w:val="36"/>
          <w:szCs w:val="36"/>
        </w:rPr>
        <w:t xml:space="preserve"> </w:t>
      </w:r>
      <w:r w:rsidRPr="00C82B75">
        <w:rPr>
          <w:rFonts w:ascii="Times New Roman" w:hAnsi="Times New Roman"/>
          <w:sz w:val="36"/>
          <w:szCs w:val="36"/>
        </w:rPr>
        <w:lastRenderedPageBreak/>
        <w:t>в 2021г.-</w:t>
      </w:r>
      <w:r w:rsidR="00ED56E6">
        <w:rPr>
          <w:rFonts w:ascii="Times New Roman" w:hAnsi="Times New Roman"/>
          <w:b/>
          <w:sz w:val="36"/>
          <w:szCs w:val="36"/>
        </w:rPr>
        <w:t>41</w:t>
      </w:r>
      <w:r>
        <w:rPr>
          <w:rFonts w:ascii="Times New Roman" w:hAnsi="Times New Roman"/>
          <w:b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2022г.- </w:t>
      </w:r>
      <w:r w:rsidRPr="004A757B">
        <w:rPr>
          <w:rFonts w:ascii="Times New Roman" w:hAnsi="Times New Roman"/>
          <w:b/>
          <w:sz w:val="36"/>
          <w:szCs w:val="36"/>
        </w:rPr>
        <w:t>9/</w:t>
      </w:r>
      <w:r>
        <w:rPr>
          <w:rFonts w:ascii="Times New Roman" w:hAnsi="Times New Roman"/>
          <w:b/>
          <w:sz w:val="36"/>
          <w:szCs w:val="36"/>
        </w:rPr>
        <w:t>1</w:t>
      </w:r>
      <w:r w:rsidRPr="004A757B">
        <w:rPr>
          <w:rFonts w:ascii="Times New Roman" w:hAnsi="Times New Roman"/>
          <w:b/>
          <w:sz w:val="36"/>
          <w:szCs w:val="36"/>
        </w:rPr>
        <w:t>9</w:t>
      </w:r>
      <w:r>
        <w:rPr>
          <w:rFonts w:ascii="Times New Roman" w:hAnsi="Times New Roman"/>
          <w:sz w:val="36"/>
          <w:szCs w:val="36"/>
        </w:rPr>
        <w:t>, 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2021 г -</w:t>
      </w:r>
      <w:r w:rsidRPr="004A757B">
        <w:rPr>
          <w:rFonts w:ascii="Times New Roman" w:hAnsi="Times New Roman"/>
          <w:b/>
          <w:sz w:val="36"/>
          <w:szCs w:val="36"/>
        </w:rPr>
        <w:t>8/</w:t>
      </w:r>
      <w:r>
        <w:rPr>
          <w:rFonts w:ascii="Times New Roman" w:hAnsi="Times New Roman"/>
          <w:b/>
          <w:sz w:val="36"/>
          <w:szCs w:val="36"/>
        </w:rPr>
        <w:t>33</w:t>
      </w:r>
      <w:r>
        <w:rPr>
          <w:rFonts w:ascii="Times New Roman" w:hAnsi="Times New Roman"/>
          <w:sz w:val="36"/>
          <w:szCs w:val="36"/>
        </w:rPr>
        <w:t>.</w:t>
      </w:r>
    </w:p>
    <w:p w14:paraId="17ED13DD" w14:textId="183F4C44" w:rsidR="00EA5DDF" w:rsidRDefault="00EA5DDF" w:rsidP="00750FEB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 xml:space="preserve">Сравнительные показатели </w:t>
      </w:r>
      <w:r w:rsidR="00B619A2">
        <w:rPr>
          <w:rFonts w:ascii="Times New Roman" w:hAnsi="Times New Roman"/>
          <w:sz w:val="36"/>
          <w:szCs w:val="36"/>
        </w:rPr>
        <w:t>управления</w:t>
      </w:r>
      <w:r w:rsidRPr="003E4BBF">
        <w:rPr>
          <w:rFonts w:ascii="Times New Roman" w:hAnsi="Times New Roman"/>
          <w:sz w:val="36"/>
          <w:szCs w:val="36"/>
        </w:rPr>
        <w:t xml:space="preserve"> по приему документов за 20</w:t>
      </w:r>
      <w:r w:rsidR="00932B6D">
        <w:rPr>
          <w:rFonts w:ascii="Times New Roman" w:hAnsi="Times New Roman"/>
          <w:sz w:val="36"/>
          <w:szCs w:val="36"/>
        </w:rPr>
        <w:t>2</w:t>
      </w:r>
      <w:r w:rsidRPr="003E4BBF">
        <w:rPr>
          <w:rFonts w:ascii="Times New Roman" w:hAnsi="Times New Roman"/>
          <w:sz w:val="36"/>
          <w:szCs w:val="36"/>
        </w:rPr>
        <w:t>1-20</w:t>
      </w:r>
      <w:r w:rsidR="00932B6D">
        <w:rPr>
          <w:rFonts w:ascii="Times New Roman" w:hAnsi="Times New Roman"/>
          <w:sz w:val="36"/>
          <w:szCs w:val="36"/>
        </w:rPr>
        <w:t>22</w:t>
      </w:r>
      <w:r w:rsidRPr="003E4BBF">
        <w:rPr>
          <w:rFonts w:ascii="Times New Roman" w:hAnsi="Times New Roman"/>
          <w:sz w:val="36"/>
          <w:szCs w:val="36"/>
        </w:rPr>
        <w:t xml:space="preserve"> годы по утверждению декларации безопасности гидротехнических сооружений представлены 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1138"/>
        <w:gridCol w:w="1120"/>
        <w:gridCol w:w="1338"/>
        <w:gridCol w:w="1339"/>
        <w:gridCol w:w="1282"/>
        <w:gridCol w:w="1283"/>
      </w:tblGrid>
      <w:tr w:rsidR="00EA5DDF" w:rsidRPr="00453699" w14:paraId="5E7FFE0B" w14:textId="77777777" w:rsidTr="00A500E8">
        <w:tc>
          <w:tcPr>
            <w:tcW w:w="2354" w:type="dxa"/>
            <w:vMerge w:val="restart"/>
            <w:shd w:val="clear" w:color="auto" w:fill="auto"/>
            <w:vAlign w:val="center"/>
          </w:tcPr>
          <w:p w14:paraId="7D1FD335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Субъект</w:t>
            </w: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14:paraId="48F694DC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Принято документов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14:paraId="36B99876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положительных решений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091AA6DC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отрицательных решений</w:t>
            </w:r>
          </w:p>
        </w:tc>
      </w:tr>
      <w:tr w:rsidR="00D85709" w:rsidRPr="00453699" w14:paraId="145097F3" w14:textId="77777777" w:rsidTr="00A500E8">
        <w:tc>
          <w:tcPr>
            <w:tcW w:w="2354" w:type="dxa"/>
            <w:vMerge/>
            <w:shd w:val="clear" w:color="auto" w:fill="auto"/>
          </w:tcPr>
          <w:p w14:paraId="6F41C7B5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8" w:type="dxa"/>
            <w:shd w:val="clear" w:color="auto" w:fill="auto"/>
          </w:tcPr>
          <w:p w14:paraId="4997512E" w14:textId="6F7EE141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</w:t>
            </w:r>
            <w:r w:rsidR="00932B6D" w:rsidRPr="00453699">
              <w:rPr>
                <w:rFonts w:ascii="Times New Roman" w:hAnsi="Times New Roman"/>
                <w:sz w:val="36"/>
                <w:szCs w:val="36"/>
              </w:rPr>
              <w:t>2</w:t>
            </w:r>
            <w:r w:rsidRPr="00453699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14:paraId="4D12373D" w14:textId="1E069C4B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932B6D" w:rsidRPr="00453699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  <w:tc>
          <w:tcPr>
            <w:tcW w:w="1338" w:type="dxa"/>
            <w:shd w:val="clear" w:color="auto" w:fill="auto"/>
          </w:tcPr>
          <w:p w14:paraId="4EDDFDB8" w14:textId="5B07BDA9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</w:t>
            </w:r>
            <w:r w:rsidR="00932B6D" w:rsidRPr="00453699">
              <w:rPr>
                <w:rFonts w:ascii="Times New Roman" w:hAnsi="Times New Roman"/>
                <w:sz w:val="36"/>
                <w:szCs w:val="36"/>
              </w:rPr>
              <w:t>2</w:t>
            </w:r>
            <w:r w:rsidRPr="00453699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14:paraId="355B5E86" w14:textId="55D32794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932B6D" w:rsidRPr="00453699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  <w:tc>
          <w:tcPr>
            <w:tcW w:w="1282" w:type="dxa"/>
            <w:shd w:val="clear" w:color="auto" w:fill="auto"/>
          </w:tcPr>
          <w:p w14:paraId="0D461CFD" w14:textId="08FADBCE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</w:t>
            </w:r>
            <w:r w:rsidR="00932B6D" w:rsidRPr="00453699">
              <w:rPr>
                <w:rFonts w:ascii="Times New Roman" w:hAnsi="Times New Roman"/>
                <w:sz w:val="36"/>
                <w:szCs w:val="36"/>
              </w:rPr>
              <w:t>2</w:t>
            </w:r>
            <w:r w:rsidRPr="00453699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14:paraId="55D2D560" w14:textId="05B620A4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 w:rsidR="00932B6D" w:rsidRPr="00453699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</w:tr>
      <w:tr w:rsidR="00A500E8" w:rsidRPr="00453699" w14:paraId="31F5A024" w14:textId="77777777" w:rsidTr="00A500E8">
        <w:tc>
          <w:tcPr>
            <w:tcW w:w="2354" w:type="dxa"/>
            <w:shd w:val="clear" w:color="auto" w:fill="auto"/>
          </w:tcPr>
          <w:p w14:paraId="7D207E92" w14:textId="77777777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Управление</w:t>
            </w:r>
          </w:p>
        </w:tc>
        <w:tc>
          <w:tcPr>
            <w:tcW w:w="1138" w:type="dxa"/>
            <w:shd w:val="clear" w:color="auto" w:fill="auto"/>
          </w:tcPr>
          <w:p w14:paraId="62A4AA29" w14:textId="3C9FB7D7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41</w:t>
            </w:r>
          </w:p>
        </w:tc>
        <w:tc>
          <w:tcPr>
            <w:tcW w:w="1120" w:type="dxa"/>
            <w:shd w:val="clear" w:color="auto" w:fill="auto"/>
          </w:tcPr>
          <w:p w14:paraId="6220E24D" w14:textId="3641E0FA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28</w:t>
            </w:r>
          </w:p>
        </w:tc>
        <w:tc>
          <w:tcPr>
            <w:tcW w:w="1338" w:type="dxa"/>
            <w:shd w:val="clear" w:color="auto" w:fill="auto"/>
          </w:tcPr>
          <w:p w14:paraId="22968408" w14:textId="4F15C432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33</w:t>
            </w:r>
          </w:p>
        </w:tc>
        <w:tc>
          <w:tcPr>
            <w:tcW w:w="1339" w:type="dxa"/>
            <w:shd w:val="clear" w:color="auto" w:fill="auto"/>
          </w:tcPr>
          <w:p w14:paraId="0353FB81" w14:textId="5F7F0F2D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19</w:t>
            </w:r>
          </w:p>
        </w:tc>
        <w:tc>
          <w:tcPr>
            <w:tcW w:w="1282" w:type="dxa"/>
            <w:shd w:val="clear" w:color="auto" w:fill="auto"/>
          </w:tcPr>
          <w:p w14:paraId="47E43A1C" w14:textId="55BD0968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14:paraId="1996317F" w14:textId="47B8CA44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9</w:t>
            </w:r>
          </w:p>
        </w:tc>
      </w:tr>
    </w:tbl>
    <w:p w14:paraId="370D5819" w14:textId="77777777" w:rsidR="00EA5DDF" w:rsidRPr="003E4BBF" w:rsidRDefault="00EA5DDF" w:rsidP="00750FEB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За предоставление государственной услуги по утверждению декларации безопасности ГТС государственная пошлина или иная плата не взимается.</w:t>
      </w:r>
    </w:p>
    <w:p w14:paraId="15F99AD1" w14:textId="77777777" w:rsidR="00EA5DDF" w:rsidRPr="003E4BBF" w:rsidRDefault="00EA5DDF" w:rsidP="00750FEB">
      <w:pPr>
        <w:pStyle w:val="1"/>
        <w:spacing w:before="360" w:after="240" w:line="36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8" w:name="_Toc33005660"/>
      <w:r w:rsidRPr="003E4BBF">
        <w:rPr>
          <w:rFonts w:ascii="Times New Roman" w:hAnsi="Times New Roman" w:cs="Times New Roman"/>
          <w:sz w:val="36"/>
          <w:szCs w:val="36"/>
        </w:rPr>
        <w:t>Согласование правил эксплуатации гидротехнических сооружений (за исключением судоходных и портовых гидротехнических сооружений)</w:t>
      </w:r>
      <w:bookmarkEnd w:id="8"/>
    </w:p>
    <w:p w14:paraId="23B4EE56" w14:textId="77777777" w:rsidR="00EA5DDF" w:rsidRPr="003E4BBF" w:rsidRDefault="00EA5DDF" w:rsidP="00750FEB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 xml:space="preserve">Государственная услуга осуществляется в соответствии с Административным регламентом Федеральной службы по экологическому, технологическому и атомному надзору по предоставлению государственной услуги по согласованию </w:t>
      </w:r>
      <w:r w:rsidRPr="003E4BBF">
        <w:rPr>
          <w:rFonts w:ascii="Times New Roman" w:hAnsi="Times New Roman"/>
          <w:sz w:val="36"/>
          <w:szCs w:val="36"/>
        </w:rPr>
        <w:lastRenderedPageBreak/>
        <w:t>правил эксплуатации гидротехнических сооружений (за исключением судоходных гидротехнических сооружений, а также гидротехнических сооружений, полномочия по осуществлению надзора за которыми переданы органам местного самоуправления), утверждённым приказом Ростехнадзора от 3 ноября 2015 г. № 447.</w:t>
      </w:r>
    </w:p>
    <w:p w14:paraId="6F282BBC" w14:textId="1204CCBC" w:rsidR="00EA5DDF" w:rsidRPr="003E4BBF" w:rsidRDefault="00200694" w:rsidP="00200694">
      <w:pPr>
        <w:pStyle w:val="af8"/>
        <w:spacing w:before="120"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</w:t>
      </w:r>
      <w:r w:rsidRPr="00715B99">
        <w:rPr>
          <w:rFonts w:ascii="Times New Roman" w:hAnsi="Times New Roman"/>
          <w:sz w:val="36"/>
          <w:szCs w:val="36"/>
        </w:rPr>
        <w:t xml:space="preserve">а 9 месяцев 2022 г. </w:t>
      </w:r>
      <w:r w:rsidRPr="00294FC8">
        <w:rPr>
          <w:rFonts w:ascii="Times New Roman" w:hAnsi="Times New Roman"/>
          <w:sz w:val="36"/>
          <w:szCs w:val="36"/>
        </w:rPr>
        <w:t>поступило обращений</w:t>
      </w:r>
      <w:r w:rsidRPr="00715B99">
        <w:rPr>
          <w:rFonts w:ascii="Times New Roman" w:hAnsi="Times New Roman"/>
          <w:sz w:val="36"/>
          <w:szCs w:val="36"/>
        </w:rPr>
        <w:t xml:space="preserve"> за предоставлением</w:t>
      </w:r>
      <w:r>
        <w:rPr>
          <w:rFonts w:ascii="Times New Roman" w:hAnsi="Times New Roman"/>
          <w:sz w:val="36"/>
          <w:szCs w:val="36"/>
        </w:rPr>
        <w:t xml:space="preserve"> государственной</w:t>
      </w:r>
      <w:r w:rsidRPr="00715B99">
        <w:rPr>
          <w:rFonts w:ascii="Times New Roman" w:hAnsi="Times New Roman"/>
          <w:sz w:val="36"/>
          <w:szCs w:val="36"/>
        </w:rPr>
        <w:t xml:space="preserve"> услуг</w:t>
      </w:r>
      <w:r>
        <w:rPr>
          <w:rFonts w:ascii="Times New Roman" w:hAnsi="Times New Roman"/>
          <w:sz w:val="36"/>
          <w:szCs w:val="36"/>
        </w:rPr>
        <w:t xml:space="preserve">и </w:t>
      </w:r>
      <w:r w:rsidRPr="003E4BBF">
        <w:rPr>
          <w:rFonts w:ascii="Times New Roman" w:hAnsi="Times New Roman"/>
          <w:sz w:val="36"/>
          <w:szCs w:val="36"/>
        </w:rPr>
        <w:t>по согласованию правил эксплуатации гидротехнических сооружений (далее – Правила)</w:t>
      </w:r>
      <w:r>
        <w:rPr>
          <w:rFonts w:ascii="Times New Roman" w:hAnsi="Times New Roman"/>
          <w:sz w:val="36"/>
          <w:szCs w:val="36"/>
        </w:rPr>
        <w:t xml:space="preserve"> </w:t>
      </w:r>
      <w:r w:rsidRPr="00715B99">
        <w:rPr>
          <w:rFonts w:ascii="Times New Roman" w:hAnsi="Times New Roman"/>
          <w:sz w:val="36"/>
          <w:szCs w:val="36"/>
        </w:rPr>
        <w:t xml:space="preserve">– </w:t>
      </w:r>
      <w:r>
        <w:rPr>
          <w:rFonts w:ascii="Times New Roman" w:hAnsi="Times New Roman"/>
          <w:b/>
          <w:sz w:val="36"/>
          <w:szCs w:val="36"/>
        </w:rPr>
        <w:t>41</w:t>
      </w:r>
      <w:r>
        <w:rPr>
          <w:rFonts w:ascii="Times New Roman" w:hAnsi="Times New Roman"/>
          <w:sz w:val="36"/>
          <w:szCs w:val="36"/>
        </w:rPr>
        <w:t>,</w:t>
      </w:r>
      <w:r w:rsidRPr="00715B99">
        <w:rPr>
          <w:rFonts w:ascii="Times New Roman" w:hAnsi="Times New Roman"/>
          <w:sz w:val="36"/>
          <w:szCs w:val="36"/>
        </w:rPr>
        <w:t xml:space="preserve"> </w:t>
      </w:r>
      <w:r w:rsidRPr="00C82B75">
        <w:rPr>
          <w:rFonts w:ascii="Times New Roman" w:hAnsi="Times New Roman"/>
          <w:sz w:val="36"/>
          <w:szCs w:val="36"/>
        </w:rPr>
        <w:t>в 2021г.-</w:t>
      </w:r>
      <w:r>
        <w:rPr>
          <w:rFonts w:ascii="Times New Roman" w:hAnsi="Times New Roman"/>
          <w:b/>
          <w:sz w:val="36"/>
          <w:szCs w:val="36"/>
        </w:rPr>
        <w:t xml:space="preserve">52, </w:t>
      </w:r>
      <w:r>
        <w:rPr>
          <w:rFonts w:ascii="Times New Roman" w:hAnsi="Times New Roman"/>
          <w:sz w:val="36"/>
          <w:szCs w:val="36"/>
        </w:rPr>
        <w:t>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2022г.- </w:t>
      </w:r>
      <w:r>
        <w:rPr>
          <w:rFonts w:ascii="Times New Roman" w:hAnsi="Times New Roman"/>
          <w:b/>
          <w:sz w:val="36"/>
          <w:szCs w:val="36"/>
        </w:rPr>
        <w:t>4</w:t>
      </w:r>
      <w:r w:rsidRPr="004A757B">
        <w:rPr>
          <w:rFonts w:ascii="Times New Roman" w:hAnsi="Times New Roman"/>
          <w:b/>
          <w:sz w:val="36"/>
          <w:szCs w:val="36"/>
        </w:rPr>
        <w:t>/</w:t>
      </w:r>
      <w:r>
        <w:rPr>
          <w:rFonts w:ascii="Times New Roman" w:hAnsi="Times New Roman"/>
          <w:b/>
          <w:sz w:val="36"/>
          <w:szCs w:val="36"/>
        </w:rPr>
        <w:t>37</w:t>
      </w:r>
      <w:r>
        <w:rPr>
          <w:rFonts w:ascii="Times New Roman" w:hAnsi="Times New Roman"/>
          <w:sz w:val="36"/>
          <w:szCs w:val="36"/>
        </w:rPr>
        <w:t>, 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2021 г -</w:t>
      </w:r>
      <w:r>
        <w:rPr>
          <w:rFonts w:ascii="Times New Roman" w:hAnsi="Times New Roman"/>
          <w:b/>
          <w:sz w:val="36"/>
          <w:szCs w:val="36"/>
        </w:rPr>
        <w:t>7/45</w:t>
      </w:r>
      <w:r>
        <w:rPr>
          <w:rFonts w:ascii="Times New Roman" w:hAnsi="Times New Roman"/>
          <w:sz w:val="36"/>
          <w:szCs w:val="36"/>
        </w:rPr>
        <w:t>.</w:t>
      </w:r>
      <w:r w:rsidR="00001330">
        <w:rPr>
          <w:rFonts w:ascii="Times New Roman" w:hAnsi="Times New Roman"/>
          <w:b/>
          <w:sz w:val="36"/>
          <w:szCs w:val="36"/>
        </w:rPr>
        <w:tab/>
      </w:r>
      <w:r w:rsidR="00EA5DDF" w:rsidRPr="003E4BBF">
        <w:rPr>
          <w:rFonts w:ascii="Times New Roman" w:hAnsi="Times New Roman"/>
          <w:sz w:val="36"/>
          <w:szCs w:val="36"/>
        </w:rPr>
        <w:t xml:space="preserve">Сравнительные показатели </w:t>
      </w:r>
      <w:r w:rsidR="00001330">
        <w:rPr>
          <w:rFonts w:ascii="Times New Roman" w:hAnsi="Times New Roman"/>
          <w:sz w:val="36"/>
          <w:szCs w:val="36"/>
        </w:rPr>
        <w:t>управлению</w:t>
      </w:r>
      <w:r w:rsidR="00EA5DDF" w:rsidRPr="003E4BBF">
        <w:rPr>
          <w:rFonts w:ascii="Times New Roman" w:hAnsi="Times New Roman"/>
          <w:sz w:val="36"/>
          <w:szCs w:val="36"/>
        </w:rPr>
        <w:t xml:space="preserve"> по приему документов за 20</w:t>
      </w:r>
      <w:r w:rsidR="00932B6D">
        <w:rPr>
          <w:rFonts w:ascii="Times New Roman" w:hAnsi="Times New Roman"/>
          <w:sz w:val="36"/>
          <w:szCs w:val="36"/>
        </w:rPr>
        <w:t>2</w:t>
      </w:r>
      <w:r w:rsidR="00EA5DDF" w:rsidRPr="003E4BBF">
        <w:rPr>
          <w:rFonts w:ascii="Times New Roman" w:hAnsi="Times New Roman"/>
          <w:sz w:val="36"/>
          <w:szCs w:val="36"/>
        </w:rPr>
        <w:t>1-20</w:t>
      </w:r>
      <w:r w:rsidR="00932B6D">
        <w:rPr>
          <w:rFonts w:ascii="Times New Roman" w:hAnsi="Times New Roman"/>
          <w:sz w:val="36"/>
          <w:szCs w:val="36"/>
        </w:rPr>
        <w:t>22</w:t>
      </w:r>
      <w:r w:rsidR="00EA5DDF" w:rsidRPr="003E4BBF">
        <w:rPr>
          <w:rFonts w:ascii="Times New Roman" w:hAnsi="Times New Roman"/>
          <w:sz w:val="36"/>
          <w:szCs w:val="36"/>
        </w:rPr>
        <w:t xml:space="preserve"> годы по согласованию правил эксплуатации гидротехнических сооружений (далее – Правила) представлены 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1058"/>
        <w:gridCol w:w="1028"/>
        <w:gridCol w:w="1338"/>
        <w:gridCol w:w="1339"/>
        <w:gridCol w:w="1282"/>
        <w:gridCol w:w="1283"/>
      </w:tblGrid>
      <w:tr w:rsidR="00EA5DDF" w:rsidRPr="00453699" w14:paraId="5B84D65C" w14:textId="77777777" w:rsidTr="00932B6D">
        <w:tc>
          <w:tcPr>
            <w:tcW w:w="2243" w:type="dxa"/>
            <w:vMerge w:val="restart"/>
            <w:shd w:val="clear" w:color="auto" w:fill="auto"/>
            <w:vAlign w:val="center"/>
          </w:tcPr>
          <w:p w14:paraId="18D1A014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Субъект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3CF6EF37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Принято документов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14:paraId="6843E38D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положительных решений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0F7D7882" w14:textId="77777777" w:rsidR="00EA5DDF" w:rsidRPr="00453699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отрицательных решений</w:t>
            </w:r>
          </w:p>
        </w:tc>
      </w:tr>
      <w:tr w:rsidR="00932B6D" w:rsidRPr="00453699" w14:paraId="48A4F71D" w14:textId="77777777" w:rsidTr="00932B6D">
        <w:tc>
          <w:tcPr>
            <w:tcW w:w="2243" w:type="dxa"/>
            <w:vMerge/>
            <w:shd w:val="clear" w:color="auto" w:fill="auto"/>
          </w:tcPr>
          <w:p w14:paraId="12207E09" w14:textId="77777777" w:rsidR="00932B6D" w:rsidRPr="00453699" w:rsidRDefault="00932B6D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058" w:type="dxa"/>
            <w:shd w:val="clear" w:color="auto" w:fill="auto"/>
          </w:tcPr>
          <w:p w14:paraId="038FE75B" w14:textId="3C57697A" w:rsidR="00932B6D" w:rsidRPr="00453699" w:rsidRDefault="00932B6D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2021</w:t>
            </w:r>
          </w:p>
        </w:tc>
        <w:tc>
          <w:tcPr>
            <w:tcW w:w="1028" w:type="dxa"/>
            <w:shd w:val="clear" w:color="auto" w:fill="auto"/>
          </w:tcPr>
          <w:p w14:paraId="42AB377E" w14:textId="058B2FED" w:rsidR="00932B6D" w:rsidRPr="00453699" w:rsidRDefault="00932B6D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2022</w:t>
            </w:r>
          </w:p>
        </w:tc>
        <w:tc>
          <w:tcPr>
            <w:tcW w:w="1338" w:type="dxa"/>
            <w:shd w:val="clear" w:color="auto" w:fill="auto"/>
          </w:tcPr>
          <w:p w14:paraId="3D7CC7C6" w14:textId="7EB15D73" w:rsidR="00932B6D" w:rsidRPr="00453699" w:rsidRDefault="00932B6D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2021</w:t>
            </w:r>
          </w:p>
        </w:tc>
        <w:tc>
          <w:tcPr>
            <w:tcW w:w="1339" w:type="dxa"/>
            <w:shd w:val="clear" w:color="auto" w:fill="auto"/>
          </w:tcPr>
          <w:p w14:paraId="7708B917" w14:textId="41F46AD2" w:rsidR="00932B6D" w:rsidRPr="00453699" w:rsidRDefault="00932B6D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2022</w:t>
            </w:r>
          </w:p>
        </w:tc>
        <w:tc>
          <w:tcPr>
            <w:tcW w:w="1282" w:type="dxa"/>
            <w:shd w:val="clear" w:color="auto" w:fill="auto"/>
          </w:tcPr>
          <w:p w14:paraId="24B1901B" w14:textId="54741EE8" w:rsidR="00932B6D" w:rsidRPr="00453699" w:rsidRDefault="00932B6D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2021</w:t>
            </w:r>
          </w:p>
        </w:tc>
        <w:tc>
          <w:tcPr>
            <w:tcW w:w="1283" w:type="dxa"/>
            <w:shd w:val="clear" w:color="auto" w:fill="auto"/>
          </w:tcPr>
          <w:p w14:paraId="4AF23340" w14:textId="782C0A8B" w:rsidR="00932B6D" w:rsidRPr="00453699" w:rsidRDefault="00932B6D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2022</w:t>
            </w:r>
          </w:p>
        </w:tc>
      </w:tr>
      <w:tr w:rsidR="00A500E8" w:rsidRPr="00453699" w14:paraId="1E3F96B5" w14:textId="77777777" w:rsidTr="00932B6D">
        <w:tc>
          <w:tcPr>
            <w:tcW w:w="2243" w:type="dxa"/>
            <w:shd w:val="clear" w:color="auto" w:fill="auto"/>
          </w:tcPr>
          <w:p w14:paraId="210CBDBA" w14:textId="77777777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Управление</w:t>
            </w:r>
          </w:p>
        </w:tc>
        <w:tc>
          <w:tcPr>
            <w:tcW w:w="1058" w:type="dxa"/>
            <w:shd w:val="clear" w:color="auto" w:fill="auto"/>
          </w:tcPr>
          <w:p w14:paraId="00D75C32" w14:textId="6D678F85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52</w:t>
            </w:r>
          </w:p>
        </w:tc>
        <w:tc>
          <w:tcPr>
            <w:tcW w:w="1028" w:type="dxa"/>
            <w:shd w:val="clear" w:color="auto" w:fill="auto"/>
          </w:tcPr>
          <w:p w14:paraId="60F8928C" w14:textId="62AFD233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41</w:t>
            </w:r>
          </w:p>
        </w:tc>
        <w:tc>
          <w:tcPr>
            <w:tcW w:w="1338" w:type="dxa"/>
            <w:shd w:val="clear" w:color="auto" w:fill="auto"/>
          </w:tcPr>
          <w:p w14:paraId="3B1B0164" w14:textId="741FF246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45</w:t>
            </w:r>
          </w:p>
        </w:tc>
        <w:tc>
          <w:tcPr>
            <w:tcW w:w="1339" w:type="dxa"/>
            <w:shd w:val="clear" w:color="auto" w:fill="auto"/>
          </w:tcPr>
          <w:p w14:paraId="16113A4A" w14:textId="4025A1BC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37</w:t>
            </w:r>
          </w:p>
        </w:tc>
        <w:tc>
          <w:tcPr>
            <w:tcW w:w="1282" w:type="dxa"/>
            <w:shd w:val="clear" w:color="auto" w:fill="auto"/>
          </w:tcPr>
          <w:p w14:paraId="2DF5DE02" w14:textId="52C75896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14:paraId="4C52C440" w14:textId="097B5831" w:rsidR="00A500E8" w:rsidRPr="00453699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</w:tr>
    </w:tbl>
    <w:p w14:paraId="08854DDD" w14:textId="77777777" w:rsidR="00EA5DDF" w:rsidRDefault="00EA5DDF" w:rsidP="00750FEB">
      <w:pPr>
        <w:spacing w:before="12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lastRenderedPageBreak/>
        <w:t>За предоставление государственной услуги по согласованию Правил государственная пошлина или иная плата не взимается.</w:t>
      </w:r>
    </w:p>
    <w:p w14:paraId="531E461E" w14:textId="77777777" w:rsidR="00EA5DDF" w:rsidRPr="003E4BBF" w:rsidRDefault="00EA5DDF" w:rsidP="00750FEB">
      <w:pPr>
        <w:pStyle w:val="1"/>
        <w:spacing w:before="360" w:after="240" w:line="36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9" w:name="_Toc33005656"/>
      <w:r w:rsidRPr="003E4BBF">
        <w:rPr>
          <w:rFonts w:ascii="Times New Roman" w:hAnsi="Times New Roman" w:cs="Times New Roman"/>
          <w:sz w:val="36"/>
          <w:szCs w:val="36"/>
        </w:rPr>
        <w:t>Приём и учёт уведомлений о начале осуществления юридическими лицами и индивидуальными предпринимателями отдельных видов работ и услуг по перечню, утверждённому Правительством Российской Федерации</w:t>
      </w:r>
      <w:bookmarkEnd w:id="9"/>
    </w:p>
    <w:p w14:paraId="5354B875" w14:textId="43604B4E" w:rsidR="00924594" w:rsidRDefault="00EA5DDF" w:rsidP="00924594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Государственная услуга с 21.10.2018 осуществляется в соответствии с Административным регламентом Федеральной службы по экологическому, технологическому и атомному надзору предоставления государственной услуги по приему и учету уведомлений о начале осуществления юридическими лицами и индивидуальными предпринимателями отдельных видов работ и услуг по перечню, утвержденном Правительством Российской Федерации, утвержденным приказом Рост</w:t>
      </w:r>
      <w:r w:rsidR="00924594">
        <w:rPr>
          <w:rFonts w:ascii="Times New Roman" w:hAnsi="Times New Roman"/>
          <w:sz w:val="36"/>
          <w:szCs w:val="36"/>
        </w:rPr>
        <w:t xml:space="preserve">ехнадзора от 20.09.2018 № 452. </w:t>
      </w:r>
    </w:p>
    <w:p w14:paraId="0907E023" w14:textId="77777777" w:rsidR="00924594" w:rsidRDefault="00EA5DDF" w:rsidP="00750FEB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Учет уведомлений ведется по следующим по видам работ:</w:t>
      </w:r>
    </w:p>
    <w:p w14:paraId="1F8FB9D7" w14:textId="0E2E478E" w:rsidR="00EA5DDF" w:rsidRPr="003E4BBF" w:rsidRDefault="00EA5DDF" w:rsidP="00750FEB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– эксплуатация взрывопожароопасных и химически опасных производственных объектов IV класса;</w:t>
      </w:r>
    </w:p>
    <w:p w14:paraId="67D9200E" w14:textId="77777777" w:rsidR="00EA5DDF" w:rsidRPr="003E4BBF" w:rsidRDefault="00EA5DDF" w:rsidP="00750FEB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lastRenderedPageBreak/>
        <w:t>– монтаж, демонтаж, эксплуатация, в том числе обслуживание и ремонт лифтов, подъемных платформ для инвалидов, пассажирских конвейеров (движущихся пешеходных дорожек), эскалаторов, за исключением эскалаторов в метрополитенах.</w:t>
      </w:r>
    </w:p>
    <w:p w14:paraId="0B10A74C" w14:textId="0723C670" w:rsidR="00557343" w:rsidRDefault="00BB42EF" w:rsidP="00200694">
      <w:pPr>
        <w:spacing w:before="100" w:beforeAutospacing="1" w:afterAutospacing="1"/>
        <w:ind w:firstLine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</w:t>
      </w:r>
      <w:r w:rsidRPr="00715B99">
        <w:rPr>
          <w:rFonts w:ascii="Times New Roman" w:hAnsi="Times New Roman"/>
          <w:sz w:val="36"/>
          <w:szCs w:val="36"/>
        </w:rPr>
        <w:t>а 9 месяцев 2022 г. за предо</w:t>
      </w:r>
      <w:r w:rsidR="00E7408F">
        <w:rPr>
          <w:rFonts w:ascii="Times New Roman" w:hAnsi="Times New Roman"/>
          <w:sz w:val="36"/>
          <w:szCs w:val="36"/>
        </w:rPr>
        <w:t xml:space="preserve">ставлением государственной </w:t>
      </w:r>
      <w:r w:rsidR="00E7408F" w:rsidRPr="003E4BBF">
        <w:rPr>
          <w:rFonts w:ascii="Times New Roman" w:hAnsi="Times New Roman"/>
          <w:sz w:val="36"/>
          <w:szCs w:val="36"/>
        </w:rPr>
        <w:t>услуги по приему и учету уведомлений о начале осуществления юридическими лицами и индивидуальными предпринимателями отдельных видов работ и услуг</w:t>
      </w:r>
      <w:r w:rsidRPr="00715B99">
        <w:rPr>
          <w:rFonts w:ascii="Times New Roman" w:hAnsi="Times New Roman"/>
          <w:sz w:val="36"/>
          <w:szCs w:val="36"/>
        </w:rPr>
        <w:t xml:space="preserve"> – </w:t>
      </w:r>
      <w:r w:rsidR="00E7408F">
        <w:rPr>
          <w:rFonts w:ascii="Times New Roman" w:hAnsi="Times New Roman"/>
          <w:b/>
          <w:sz w:val="36"/>
          <w:szCs w:val="36"/>
        </w:rPr>
        <w:t>9</w:t>
      </w:r>
      <w:r>
        <w:rPr>
          <w:rFonts w:ascii="Times New Roman" w:hAnsi="Times New Roman"/>
          <w:sz w:val="36"/>
          <w:szCs w:val="36"/>
        </w:rPr>
        <w:t>,</w:t>
      </w:r>
      <w:r w:rsidRPr="00715B99">
        <w:rPr>
          <w:rFonts w:ascii="Times New Roman" w:hAnsi="Times New Roman"/>
          <w:sz w:val="36"/>
          <w:szCs w:val="36"/>
        </w:rPr>
        <w:t xml:space="preserve"> </w:t>
      </w:r>
      <w:r w:rsidRPr="00C82B75">
        <w:rPr>
          <w:rFonts w:ascii="Times New Roman" w:hAnsi="Times New Roman"/>
          <w:sz w:val="36"/>
          <w:szCs w:val="36"/>
        </w:rPr>
        <w:t>в 2021г.-</w:t>
      </w:r>
      <w:r w:rsidR="00E7408F">
        <w:rPr>
          <w:rFonts w:ascii="Times New Roman" w:hAnsi="Times New Roman"/>
          <w:b/>
          <w:sz w:val="36"/>
          <w:szCs w:val="36"/>
        </w:rPr>
        <w:t>18</w:t>
      </w:r>
      <w:r>
        <w:rPr>
          <w:rFonts w:ascii="Times New Roman" w:hAnsi="Times New Roman"/>
          <w:b/>
          <w:sz w:val="36"/>
          <w:szCs w:val="36"/>
        </w:rPr>
        <w:t>.</w:t>
      </w:r>
    </w:p>
    <w:p w14:paraId="609B3DA0" w14:textId="48C4424E" w:rsidR="00EA5DDF" w:rsidRDefault="00EA5DDF" w:rsidP="00750FEB">
      <w:pPr>
        <w:pStyle w:val="af8"/>
        <w:spacing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Сравнительные показатели по областям по приему документов за 20</w:t>
      </w:r>
      <w:r w:rsidR="00C90412">
        <w:rPr>
          <w:rFonts w:ascii="Times New Roman" w:hAnsi="Times New Roman"/>
          <w:sz w:val="36"/>
          <w:szCs w:val="36"/>
        </w:rPr>
        <w:t>2</w:t>
      </w:r>
      <w:r w:rsidRPr="003E4BBF">
        <w:rPr>
          <w:rFonts w:ascii="Times New Roman" w:hAnsi="Times New Roman"/>
          <w:sz w:val="36"/>
          <w:szCs w:val="36"/>
        </w:rPr>
        <w:t>1-20</w:t>
      </w:r>
      <w:r w:rsidR="00C90412">
        <w:rPr>
          <w:rFonts w:ascii="Times New Roman" w:hAnsi="Times New Roman"/>
          <w:sz w:val="36"/>
          <w:szCs w:val="36"/>
        </w:rPr>
        <w:t>22</w:t>
      </w:r>
      <w:r w:rsidRPr="003E4BBF">
        <w:rPr>
          <w:rFonts w:ascii="Times New Roman" w:hAnsi="Times New Roman"/>
          <w:sz w:val="36"/>
          <w:szCs w:val="36"/>
        </w:rPr>
        <w:t xml:space="preserve"> годы по учету уведомлений о начале осуществления отдельных видов работ </w:t>
      </w:r>
      <w:r w:rsidR="00C90412">
        <w:rPr>
          <w:rFonts w:ascii="Times New Roman" w:hAnsi="Times New Roman"/>
          <w:sz w:val="36"/>
          <w:szCs w:val="36"/>
        </w:rPr>
        <w:t>и услуг представлены в таблице.</w:t>
      </w:r>
    </w:p>
    <w:p w14:paraId="6822E74C" w14:textId="77777777" w:rsidR="00684BC4" w:rsidRPr="003E4BBF" w:rsidRDefault="00684BC4" w:rsidP="00750FEB">
      <w:pPr>
        <w:pStyle w:val="af8"/>
        <w:spacing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0"/>
        <w:gridCol w:w="2538"/>
        <w:gridCol w:w="2551"/>
      </w:tblGrid>
      <w:tr w:rsidR="00EA5DDF" w:rsidRPr="003E4BBF" w14:paraId="74C6B699" w14:textId="77777777" w:rsidTr="00EA5DDF">
        <w:tc>
          <w:tcPr>
            <w:tcW w:w="4200" w:type="dxa"/>
            <w:vMerge w:val="restart"/>
            <w:shd w:val="clear" w:color="auto" w:fill="auto"/>
            <w:vAlign w:val="center"/>
          </w:tcPr>
          <w:p w14:paraId="3E981517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Субъект</w:t>
            </w:r>
          </w:p>
        </w:tc>
        <w:tc>
          <w:tcPr>
            <w:tcW w:w="5089" w:type="dxa"/>
            <w:gridSpan w:val="2"/>
            <w:shd w:val="clear" w:color="auto" w:fill="auto"/>
            <w:vAlign w:val="center"/>
          </w:tcPr>
          <w:p w14:paraId="6B6DF7C2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Принято документов</w:t>
            </w:r>
          </w:p>
        </w:tc>
      </w:tr>
      <w:tr w:rsidR="00C90412" w:rsidRPr="003E4BBF" w14:paraId="4832D858" w14:textId="77777777" w:rsidTr="00924594">
        <w:trPr>
          <w:trHeight w:val="607"/>
        </w:trPr>
        <w:tc>
          <w:tcPr>
            <w:tcW w:w="4200" w:type="dxa"/>
            <w:vMerge/>
            <w:shd w:val="clear" w:color="auto" w:fill="auto"/>
          </w:tcPr>
          <w:p w14:paraId="065805CB" w14:textId="77777777" w:rsidR="00C90412" w:rsidRPr="003E4BBF" w:rsidRDefault="00C90412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538" w:type="dxa"/>
            <w:shd w:val="clear" w:color="auto" w:fill="auto"/>
          </w:tcPr>
          <w:p w14:paraId="79E2FA1C" w14:textId="7125B0C8" w:rsidR="00C90412" w:rsidRPr="003E4BBF" w:rsidRDefault="00C90412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2021</w:t>
            </w:r>
          </w:p>
        </w:tc>
        <w:tc>
          <w:tcPr>
            <w:tcW w:w="2551" w:type="dxa"/>
            <w:shd w:val="clear" w:color="auto" w:fill="auto"/>
          </w:tcPr>
          <w:p w14:paraId="13A1FB50" w14:textId="4FBA445D" w:rsidR="00C90412" w:rsidRPr="003E4BBF" w:rsidRDefault="00C90412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3E4BBF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</w:tr>
      <w:tr w:rsidR="00EA5DDF" w:rsidRPr="003E4BBF" w14:paraId="33BC90F0" w14:textId="77777777" w:rsidTr="00EA5DDF">
        <w:trPr>
          <w:trHeight w:val="289"/>
        </w:trPr>
        <w:tc>
          <w:tcPr>
            <w:tcW w:w="4200" w:type="dxa"/>
            <w:shd w:val="clear" w:color="auto" w:fill="auto"/>
          </w:tcPr>
          <w:p w14:paraId="61A28F38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Брянская область</w:t>
            </w:r>
          </w:p>
        </w:tc>
        <w:tc>
          <w:tcPr>
            <w:tcW w:w="2538" w:type="dxa"/>
            <w:shd w:val="clear" w:color="auto" w:fill="auto"/>
          </w:tcPr>
          <w:p w14:paraId="345D3CB9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7EF55D4" w14:textId="327A5EA9" w:rsidR="00EA5DDF" w:rsidRPr="003E4BBF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</w:tr>
      <w:tr w:rsidR="00EA5DDF" w:rsidRPr="003E4BBF" w14:paraId="1015EDD4" w14:textId="77777777" w:rsidTr="00EA5DDF">
        <w:tc>
          <w:tcPr>
            <w:tcW w:w="4200" w:type="dxa"/>
            <w:shd w:val="clear" w:color="auto" w:fill="auto"/>
          </w:tcPr>
          <w:p w14:paraId="641128D1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Калужская область</w:t>
            </w:r>
          </w:p>
        </w:tc>
        <w:tc>
          <w:tcPr>
            <w:tcW w:w="2538" w:type="dxa"/>
            <w:shd w:val="clear" w:color="auto" w:fill="auto"/>
          </w:tcPr>
          <w:p w14:paraId="0157CDC5" w14:textId="3F07ABDD" w:rsidR="00EA5DDF" w:rsidRPr="003E4BBF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07DAB00" w14:textId="09E16C67" w:rsidR="00EA5DDF" w:rsidRPr="003E4BBF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0</w:t>
            </w:r>
          </w:p>
        </w:tc>
      </w:tr>
      <w:tr w:rsidR="00EA5DDF" w:rsidRPr="003E4BBF" w14:paraId="33A96325" w14:textId="77777777" w:rsidTr="00EA5DDF">
        <w:tc>
          <w:tcPr>
            <w:tcW w:w="4200" w:type="dxa"/>
            <w:shd w:val="clear" w:color="auto" w:fill="auto"/>
          </w:tcPr>
          <w:p w14:paraId="3451A04A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Орловская область</w:t>
            </w:r>
          </w:p>
        </w:tc>
        <w:tc>
          <w:tcPr>
            <w:tcW w:w="2538" w:type="dxa"/>
            <w:shd w:val="clear" w:color="auto" w:fill="auto"/>
          </w:tcPr>
          <w:p w14:paraId="3A7F16E7" w14:textId="4D51E906" w:rsidR="00EA5DDF" w:rsidRPr="003E4BBF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89E8036" w14:textId="7DA4B8BA" w:rsidR="00EA5DDF" w:rsidRPr="003E4BBF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</w:tr>
      <w:tr w:rsidR="00EA5DDF" w:rsidRPr="003E4BBF" w14:paraId="696F52BD" w14:textId="77777777" w:rsidTr="00EA5DDF">
        <w:tc>
          <w:tcPr>
            <w:tcW w:w="4200" w:type="dxa"/>
            <w:shd w:val="clear" w:color="auto" w:fill="auto"/>
          </w:tcPr>
          <w:p w14:paraId="044D5FE2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Рязанская область</w:t>
            </w:r>
          </w:p>
        </w:tc>
        <w:tc>
          <w:tcPr>
            <w:tcW w:w="2538" w:type="dxa"/>
            <w:shd w:val="clear" w:color="auto" w:fill="auto"/>
          </w:tcPr>
          <w:p w14:paraId="2764019F" w14:textId="68AB2B29" w:rsidR="00EA5DDF" w:rsidRPr="003E4BBF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29F0428" w14:textId="6DC386AE" w:rsidR="00EA5DDF" w:rsidRPr="003E4BBF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</w:tr>
      <w:tr w:rsidR="00EA5DDF" w:rsidRPr="003E4BBF" w14:paraId="52B9235D" w14:textId="77777777" w:rsidTr="00EA5DDF">
        <w:tc>
          <w:tcPr>
            <w:tcW w:w="4200" w:type="dxa"/>
            <w:shd w:val="clear" w:color="auto" w:fill="auto"/>
          </w:tcPr>
          <w:p w14:paraId="6EC5FF30" w14:textId="77777777" w:rsidR="00EA5DDF" w:rsidRPr="003E4BBF" w:rsidRDefault="00EA5DD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Тульская область</w:t>
            </w:r>
          </w:p>
        </w:tc>
        <w:tc>
          <w:tcPr>
            <w:tcW w:w="2538" w:type="dxa"/>
            <w:shd w:val="clear" w:color="auto" w:fill="auto"/>
          </w:tcPr>
          <w:p w14:paraId="3CDBCF2C" w14:textId="31ED16A1" w:rsidR="00EA5DDF" w:rsidRPr="003E4BBF" w:rsidRDefault="00B75DBE" w:rsidP="00A500E8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57A792D7" w14:textId="16B8B1DA" w:rsidR="00EA5DDF" w:rsidRPr="003E4BBF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</w:tr>
      <w:tr w:rsidR="00A500E8" w:rsidRPr="003E4BBF" w14:paraId="5B25C6CC" w14:textId="77777777" w:rsidTr="00EA5DDF">
        <w:tc>
          <w:tcPr>
            <w:tcW w:w="4200" w:type="dxa"/>
            <w:shd w:val="clear" w:color="auto" w:fill="auto"/>
          </w:tcPr>
          <w:p w14:paraId="238E77C9" w14:textId="77777777" w:rsidR="00A500E8" w:rsidRPr="003E4BBF" w:rsidRDefault="00A500E8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3E4BBF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Управление</w:t>
            </w:r>
          </w:p>
        </w:tc>
        <w:tc>
          <w:tcPr>
            <w:tcW w:w="2538" w:type="dxa"/>
            <w:shd w:val="clear" w:color="auto" w:fill="auto"/>
          </w:tcPr>
          <w:p w14:paraId="2B961B0F" w14:textId="3845BC91" w:rsidR="00A500E8" w:rsidRPr="003E4BBF" w:rsidRDefault="00924594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14:paraId="3898DB67" w14:textId="03C56134" w:rsidR="00A500E8" w:rsidRPr="00453699" w:rsidRDefault="00924594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9</w:t>
            </w:r>
          </w:p>
        </w:tc>
      </w:tr>
    </w:tbl>
    <w:p w14:paraId="3B442510" w14:textId="77777777" w:rsidR="00924594" w:rsidRDefault="00EA5DDF" w:rsidP="00750FEB">
      <w:pPr>
        <w:pStyle w:val="Default"/>
        <w:spacing w:line="360" w:lineRule="auto"/>
        <w:jc w:val="both"/>
        <w:rPr>
          <w:sz w:val="36"/>
          <w:szCs w:val="36"/>
        </w:rPr>
      </w:pPr>
      <w:r w:rsidRPr="003E4BBF">
        <w:rPr>
          <w:sz w:val="36"/>
          <w:szCs w:val="36"/>
        </w:rPr>
        <w:tab/>
      </w:r>
    </w:p>
    <w:p w14:paraId="01957259" w14:textId="77777777" w:rsidR="00924594" w:rsidRDefault="00EA5DDF" w:rsidP="00924594">
      <w:pPr>
        <w:pStyle w:val="Default"/>
        <w:spacing w:line="360" w:lineRule="auto"/>
        <w:jc w:val="both"/>
        <w:rPr>
          <w:sz w:val="36"/>
          <w:szCs w:val="36"/>
        </w:rPr>
      </w:pPr>
      <w:r w:rsidRPr="003E4BBF">
        <w:rPr>
          <w:sz w:val="36"/>
          <w:szCs w:val="36"/>
        </w:rPr>
        <w:t>За предоставление государственной услуги государственная пошлина или иная плата законодательством Российской Федерации не предусмотрены.</w:t>
      </w:r>
      <w:bookmarkStart w:id="10" w:name="_Toc33005661"/>
    </w:p>
    <w:p w14:paraId="38461AB4" w14:textId="73663323" w:rsidR="00945B1B" w:rsidRPr="002924EE" w:rsidRDefault="00924594" w:rsidP="00924594">
      <w:pPr>
        <w:pStyle w:val="Default"/>
        <w:spacing w:line="360" w:lineRule="auto"/>
        <w:jc w:val="both"/>
        <w:rPr>
          <w:b/>
          <w:sz w:val="36"/>
          <w:szCs w:val="36"/>
        </w:rPr>
      </w:pPr>
      <w:r>
        <w:rPr>
          <w:sz w:val="36"/>
          <w:szCs w:val="36"/>
        </w:rPr>
        <w:tab/>
      </w:r>
      <w:r w:rsidR="00945B1B" w:rsidRPr="002924EE">
        <w:rPr>
          <w:b/>
          <w:sz w:val="36"/>
          <w:szCs w:val="36"/>
        </w:rPr>
        <w:t>Организация проведения аттестации по вопросам промышленной безопасности, по вопросам безопасности гидротехнических сооружений, безопасности в сфере электроэнергетики</w:t>
      </w:r>
      <w:bookmarkEnd w:id="10"/>
    </w:p>
    <w:p w14:paraId="747B48D3" w14:textId="26A17389" w:rsidR="00945B1B" w:rsidRPr="003E4BBF" w:rsidRDefault="00331569" w:rsidP="00750FEB">
      <w:pPr>
        <w:spacing w:before="12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Аттестаци</w:t>
      </w:r>
      <w:r w:rsidR="00C90412">
        <w:rPr>
          <w:rFonts w:ascii="Times New Roman" w:hAnsi="Times New Roman"/>
          <w:sz w:val="36"/>
          <w:szCs w:val="36"/>
        </w:rPr>
        <w:t>я</w:t>
      </w:r>
      <w:r w:rsidRPr="003E4BBF">
        <w:rPr>
          <w:rFonts w:ascii="Times New Roman" w:hAnsi="Times New Roman"/>
          <w:sz w:val="36"/>
          <w:szCs w:val="36"/>
        </w:rPr>
        <w:t xml:space="preserve"> по вопросам промышленной безопасности, по вопросам безопасности гидротехнических сооружений, безопасности в сфере электроэнергетики </w:t>
      </w:r>
      <w:r w:rsidR="00945B1B" w:rsidRPr="003E4BBF">
        <w:rPr>
          <w:rFonts w:ascii="Times New Roman" w:hAnsi="Times New Roman"/>
          <w:sz w:val="36"/>
          <w:szCs w:val="36"/>
        </w:rPr>
        <w:t>осуществляется в соответствии с:</w:t>
      </w:r>
    </w:p>
    <w:p w14:paraId="38A5B3E6" w14:textId="77777777" w:rsidR="00945B1B" w:rsidRPr="003E4BBF" w:rsidRDefault="00945B1B" w:rsidP="00750FEB">
      <w:pPr>
        <w:spacing w:before="12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– Постановлением Правительства Российской Федерации от 25.10.2019 № 1365;</w:t>
      </w:r>
    </w:p>
    <w:p w14:paraId="47F35219" w14:textId="6468961C" w:rsidR="00945B1B" w:rsidRPr="003E4BBF" w:rsidRDefault="00945B1B" w:rsidP="00750FEB">
      <w:pPr>
        <w:spacing w:before="12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 xml:space="preserve">– </w:t>
      </w:r>
      <w:r w:rsidRPr="008455BC">
        <w:rPr>
          <w:rFonts w:ascii="Times New Roman" w:hAnsi="Times New Roman"/>
          <w:sz w:val="36"/>
          <w:szCs w:val="36"/>
        </w:rPr>
        <w:t>Приказ</w:t>
      </w:r>
      <w:r w:rsidR="008455BC" w:rsidRPr="008455BC">
        <w:rPr>
          <w:rFonts w:ascii="Times New Roman" w:hAnsi="Times New Roman"/>
          <w:sz w:val="36"/>
          <w:szCs w:val="36"/>
        </w:rPr>
        <w:t>ом</w:t>
      </w:r>
      <w:r w:rsidRPr="003E4BBF">
        <w:rPr>
          <w:rFonts w:ascii="Times New Roman" w:hAnsi="Times New Roman"/>
          <w:sz w:val="36"/>
          <w:szCs w:val="36"/>
        </w:rPr>
        <w:t xml:space="preserve"> Ростехнадзора от 26 ноября 2020 г. № 459 «Об утверждении Административного регламента Федеральной службой по экологическому, технологическому и атомному надзору предоставления государственной услуги по организации проведения аттестации в области промышленной безопасности, по вопросам безопасности гидротехнических сооружений, безопасности в сфере </w:t>
      </w:r>
      <w:r w:rsidRPr="003E4BBF">
        <w:rPr>
          <w:rFonts w:ascii="Times New Roman" w:hAnsi="Times New Roman"/>
          <w:sz w:val="36"/>
          <w:szCs w:val="36"/>
        </w:rPr>
        <w:lastRenderedPageBreak/>
        <w:t>электроэнергетики». Аттестация (проверка знаний) в ТАК (</w:t>
      </w:r>
      <w:r w:rsidR="00331569" w:rsidRPr="003E4BBF">
        <w:rPr>
          <w:rFonts w:ascii="Times New Roman" w:hAnsi="Times New Roman"/>
          <w:sz w:val="36"/>
          <w:szCs w:val="36"/>
        </w:rPr>
        <w:t xml:space="preserve">территориальных аттестационных </w:t>
      </w:r>
      <w:r w:rsidRPr="003E4BBF">
        <w:rPr>
          <w:rFonts w:ascii="Times New Roman" w:hAnsi="Times New Roman"/>
          <w:sz w:val="36"/>
          <w:szCs w:val="36"/>
        </w:rPr>
        <w:t>комиссиях) на территории Тульской, Калужской, Брянской, Рязанской и Орловской областей проводится в экзаменационных классах Управления в электронном виде по вопросам, утвержденным Ростехнадзором в режиме тестирования.</w:t>
      </w:r>
    </w:p>
    <w:p w14:paraId="48FB93EB" w14:textId="77777777" w:rsidR="008455BC" w:rsidRDefault="00945B1B" w:rsidP="008455BC">
      <w:pPr>
        <w:spacing w:before="12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-</w:t>
      </w:r>
      <w:r w:rsidRPr="00684BC4">
        <w:rPr>
          <w:rFonts w:ascii="Times New Roman" w:hAnsi="Times New Roman"/>
          <w:sz w:val="36"/>
          <w:szCs w:val="36"/>
        </w:rPr>
        <w:t>Приказ</w:t>
      </w:r>
      <w:r w:rsidR="008455BC" w:rsidRPr="00684BC4">
        <w:rPr>
          <w:rFonts w:ascii="Times New Roman" w:hAnsi="Times New Roman"/>
          <w:sz w:val="36"/>
          <w:szCs w:val="36"/>
        </w:rPr>
        <w:t>ом</w:t>
      </w:r>
      <w:r w:rsidRPr="003E4BBF">
        <w:rPr>
          <w:rFonts w:ascii="Times New Roman" w:hAnsi="Times New Roman"/>
          <w:sz w:val="36"/>
          <w:szCs w:val="36"/>
        </w:rPr>
        <w:t xml:space="preserve"> Ростехнадзора от 4 сентября 2020 г. № 334 «Об утверждении Перечня областей аттестации в области промышленной безопасности, по вопросам безопасности гидротехнических сооружений, безопасности в сфере электроэнергетики». </w:t>
      </w:r>
    </w:p>
    <w:p w14:paraId="325B0F04" w14:textId="356CA3AC" w:rsidR="00AB7A9C" w:rsidRPr="00557343" w:rsidRDefault="00684BC4" w:rsidP="008455BC">
      <w:pPr>
        <w:spacing w:before="120" w:line="360" w:lineRule="auto"/>
        <w:ind w:firstLine="708"/>
        <w:jc w:val="both"/>
        <w:rPr>
          <w:rFonts w:ascii="Times New Roman" w:hAnsi="Times New Roman"/>
          <w:sz w:val="36"/>
          <w:szCs w:val="36"/>
          <w:highlight w:val="yellow"/>
        </w:rPr>
      </w:pPr>
      <w:r>
        <w:rPr>
          <w:rFonts w:ascii="Times New Roman" w:hAnsi="Times New Roman"/>
          <w:sz w:val="36"/>
          <w:szCs w:val="36"/>
        </w:rPr>
        <w:t>Постановление</w:t>
      </w:r>
      <w:r w:rsidRPr="00F90178">
        <w:rPr>
          <w:rFonts w:ascii="Times New Roman" w:hAnsi="Times New Roman"/>
          <w:sz w:val="36"/>
          <w:szCs w:val="36"/>
        </w:rPr>
        <w:t xml:space="preserve"> Правительства Российской Федерации от 15.10.2022 г № 1839 «О внесении изменений в постановление Правительства Российской Федерации от 12.03.2022 г</w:t>
      </w:r>
      <w:r w:rsidRPr="00437DD0">
        <w:rPr>
          <w:rFonts w:ascii="Times New Roman" w:hAnsi="Times New Roman"/>
          <w:sz w:val="36"/>
          <w:szCs w:val="36"/>
        </w:rPr>
        <w:t>. № 353»</w:t>
      </w:r>
      <w:r>
        <w:rPr>
          <w:rFonts w:ascii="Times New Roman" w:hAnsi="Times New Roman"/>
          <w:sz w:val="36"/>
          <w:szCs w:val="36"/>
        </w:rPr>
        <w:t xml:space="preserve"> дополняется пунктами:</w:t>
      </w:r>
    </w:p>
    <w:p w14:paraId="6EE55D36" w14:textId="745E546C" w:rsidR="00AB7A9C" w:rsidRPr="00AB7A9C" w:rsidRDefault="00815831" w:rsidP="00750F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ab/>
        <w:t>п</w:t>
      </w:r>
      <w:r w:rsidR="002F54DE" w:rsidRPr="00815831">
        <w:rPr>
          <w:rFonts w:ascii="Times New Roman" w:eastAsia="Times New Roman" w:hAnsi="Times New Roman"/>
          <w:sz w:val="36"/>
          <w:szCs w:val="36"/>
          <w:lang w:eastAsia="ru-RU"/>
        </w:rPr>
        <w:t xml:space="preserve">.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10. Устан</w:t>
      </w:r>
      <w:r w:rsidR="00200694">
        <w:rPr>
          <w:rFonts w:ascii="Times New Roman" w:eastAsia="Times New Roman" w:hAnsi="Times New Roman"/>
          <w:sz w:val="36"/>
          <w:szCs w:val="36"/>
          <w:lang w:eastAsia="ru-RU"/>
        </w:rPr>
        <w:t>а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вливает</w:t>
      </w:r>
      <w:r w:rsidR="00AB7A9C" w:rsidRPr="00AB7A9C">
        <w:rPr>
          <w:rFonts w:ascii="Times New Roman" w:eastAsia="Times New Roman" w:hAnsi="Times New Roman"/>
          <w:sz w:val="36"/>
          <w:szCs w:val="36"/>
          <w:lang w:eastAsia="ru-RU"/>
        </w:rPr>
        <w:t>, что в случае</w:t>
      </w:r>
      <w:r w:rsidR="00200694">
        <w:rPr>
          <w:rFonts w:ascii="Times New Roman" w:eastAsia="Times New Roman" w:hAnsi="Times New Roman"/>
          <w:sz w:val="36"/>
          <w:szCs w:val="36"/>
          <w:lang w:eastAsia="ru-RU"/>
        </w:rPr>
        <w:t>,</w:t>
      </w:r>
      <w:r w:rsidR="00AB7A9C" w:rsidRPr="00AB7A9C">
        <w:rPr>
          <w:rFonts w:ascii="Times New Roman" w:eastAsia="Times New Roman" w:hAnsi="Times New Roman"/>
          <w:sz w:val="36"/>
          <w:szCs w:val="36"/>
          <w:lang w:eastAsia="ru-RU"/>
        </w:rPr>
        <w:t xml:space="preserve"> если срок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статьей 351</w:t>
      </w:r>
      <w:r w:rsidR="00AB7A9C" w:rsidRPr="002F54DE">
        <w:rPr>
          <w:rFonts w:ascii="Times New Roman" w:eastAsia="Times New Roman" w:hAnsi="Times New Roman"/>
          <w:sz w:val="36"/>
          <w:szCs w:val="36"/>
          <w:vertAlign w:val="superscript"/>
          <w:lang w:eastAsia="ru-RU"/>
        </w:rPr>
        <w:t>7</w:t>
      </w:r>
      <w:r w:rsidR="00AB7A9C" w:rsidRPr="00AB7A9C">
        <w:rPr>
          <w:rFonts w:ascii="Times New Roman" w:eastAsia="Times New Roman" w:hAnsi="Times New Roman"/>
          <w:sz w:val="36"/>
          <w:szCs w:val="36"/>
          <w:lang w:eastAsia="ru-RU"/>
        </w:rPr>
        <w:t xml:space="preserve"> Трудового кодекса Российской Федерации действия трудового договора с ним, такой срок продлевается на время приостановления действия такого </w:t>
      </w:r>
      <w:r w:rsidR="00AB7A9C" w:rsidRPr="00AB7A9C">
        <w:rPr>
          <w:rFonts w:ascii="Times New Roman" w:eastAsia="Times New Roman" w:hAnsi="Times New Roman"/>
          <w:sz w:val="36"/>
          <w:szCs w:val="36"/>
          <w:lang w:eastAsia="ru-RU"/>
        </w:rPr>
        <w:lastRenderedPageBreak/>
        <w:t xml:space="preserve">трудового договора и следующие 3 месяца, исчисляемые со дня его </w:t>
      </w:r>
      <w:r w:rsidR="00AB7A9C">
        <w:rPr>
          <w:rFonts w:ascii="Times New Roman" w:eastAsia="Times New Roman" w:hAnsi="Times New Roman"/>
          <w:sz w:val="36"/>
          <w:szCs w:val="36"/>
          <w:lang w:eastAsia="ru-RU"/>
        </w:rPr>
        <w:t>в</w:t>
      </w:r>
      <w:r w:rsidR="00AB7A9C" w:rsidRPr="00AB7A9C">
        <w:rPr>
          <w:rFonts w:ascii="Times New Roman" w:eastAsia="Times New Roman" w:hAnsi="Times New Roman"/>
          <w:sz w:val="36"/>
          <w:szCs w:val="36"/>
          <w:lang w:eastAsia="ru-RU"/>
        </w:rPr>
        <w:t>озобновления.</w:t>
      </w:r>
    </w:p>
    <w:p w14:paraId="7035E23E" w14:textId="77777777" w:rsidR="00AB7A9C" w:rsidRPr="00AB7A9C" w:rsidRDefault="00AB7A9C" w:rsidP="0020069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AB7A9C">
        <w:rPr>
          <w:rFonts w:ascii="Times New Roman" w:eastAsia="Times New Roman" w:hAnsi="Times New Roman"/>
          <w:sz w:val="36"/>
          <w:szCs w:val="36"/>
          <w:lang w:eastAsia="ru-RU"/>
        </w:rPr>
        <w:t>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договора, ранее приостановленного в соответствии со статьей 351</w:t>
      </w:r>
      <w:r w:rsidRPr="002F54DE">
        <w:rPr>
          <w:rFonts w:ascii="Times New Roman" w:eastAsia="Times New Roman" w:hAnsi="Times New Roman"/>
          <w:sz w:val="36"/>
          <w:szCs w:val="36"/>
          <w:vertAlign w:val="superscript"/>
          <w:lang w:eastAsia="ru-RU"/>
        </w:rPr>
        <w:t>7</w:t>
      </w:r>
      <w:r w:rsidRPr="00AB7A9C">
        <w:rPr>
          <w:rFonts w:ascii="Times New Roman" w:eastAsia="Times New Roman" w:hAnsi="Times New Roman"/>
          <w:sz w:val="36"/>
          <w:szCs w:val="36"/>
          <w:lang w:eastAsia="ru-RU"/>
        </w:rPr>
        <w:t xml:space="preserve"> Трудового кодекса Российской Федерации, наступление срока очередного прохождения дополнительного профессионального образования продлевается на 3 месяца.</w:t>
      </w:r>
    </w:p>
    <w:p w14:paraId="5E3547A7" w14:textId="707DABFB" w:rsidR="00AB7A9C" w:rsidRPr="00AB7A9C" w:rsidRDefault="00815831" w:rsidP="00750F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п</w:t>
      </w:r>
      <w:r w:rsidR="002F54DE">
        <w:rPr>
          <w:rFonts w:ascii="Times New Roman" w:eastAsia="Times New Roman" w:hAnsi="Times New Roman"/>
          <w:sz w:val="36"/>
          <w:szCs w:val="36"/>
          <w:lang w:eastAsia="ru-RU"/>
        </w:rPr>
        <w:t xml:space="preserve">. </w:t>
      </w:r>
      <w:r w:rsidR="00200694">
        <w:rPr>
          <w:rFonts w:ascii="Times New Roman" w:eastAsia="Times New Roman" w:hAnsi="Times New Roman"/>
          <w:sz w:val="36"/>
          <w:szCs w:val="36"/>
          <w:lang w:eastAsia="ru-RU"/>
        </w:rPr>
        <w:t>11. Устана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вливает</w:t>
      </w:r>
      <w:r w:rsidR="00AB7A9C" w:rsidRPr="00AB7A9C">
        <w:rPr>
          <w:rFonts w:ascii="Times New Roman" w:eastAsia="Times New Roman" w:hAnsi="Times New Roman"/>
          <w:sz w:val="36"/>
          <w:szCs w:val="36"/>
          <w:lang w:eastAsia="ru-RU"/>
        </w:rPr>
        <w:t>, что в случае приостановления срока действия трудового договора в соответствии со статьей 351</w:t>
      </w:r>
      <w:r w:rsidR="00AB7A9C" w:rsidRPr="002F54DE">
        <w:rPr>
          <w:rFonts w:ascii="Times New Roman" w:eastAsia="Times New Roman" w:hAnsi="Times New Roman"/>
          <w:sz w:val="36"/>
          <w:szCs w:val="36"/>
          <w:vertAlign w:val="superscript"/>
          <w:lang w:eastAsia="ru-RU"/>
        </w:rPr>
        <w:t>7</w:t>
      </w:r>
      <w:r w:rsidR="00AB7A9C" w:rsidRPr="00AB7A9C">
        <w:rPr>
          <w:rFonts w:ascii="Times New Roman" w:eastAsia="Times New Roman" w:hAnsi="Times New Roman"/>
          <w:sz w:val="36"/>
          <w:szCs w:val="36"/>
          <w:lang w:eastAsia="ru-RU"/>
        </w:rPr>
        <w:t xml:space="preserve"> Трудового кодекса Российской Федерации, заключенного с работником, осуществляющим трудовую деятельность в сферах электроэнергетики или теплоснабжения, подтверждение готовности к работе в сфере электроэнергетики или сфере теплоснабжения другого работника, заключившего срочный трудовой договор в соответствии с частью четвертой статьи 351</w:t>
      </w:r>
      <w:r w:rsidR="00AB7A9C" w:rsidRPr="002F54DE">
        <w:rPr>
          <w:rFonts w:ascii="Times New Roman" w:eastAsia="Times New Roman" w:hAnsi="Times New Roman"/>
          <w:sz w:val="36"/>
          <w:szCs w:val="36"/>
          <w:vertAlign w:val="superscript"/>
          <w:lang w:eastAsia="ru-RU"/>
        </w:rPr>
        <w:t>7</w:t>
      </w:r>
      <w:r w:rsidR="00AB7A9C" w:rsidRPr="00AB7A9C">
        <w:rPr>
          <w:rFonts w:ascii="Times New Roman" w:eastAsia="Times New Roman" w:hAnsi="Times New Roman"/>
          <w:sz w:val="36"/>
          <w:szCs w:val="36"/>
          <w:vertAlign w:val="superscript"/>
          <w:lang w:eastAsia="ru-RU"/>
        </w:rPr>
        <w:t xml:space="preserve"> </w:t>
      </w:r>
      <w:r w:rsidR="00AB7A9C" w:rsidRPr="00AB7A9C">
        <w:rPr>
          <w:rFonts w:ascii="Times New Roman" w:eastAsia="Times New Roman" w:hAnsi="Times New Roman"/>
          <w:sz w:val="36"/>
          <w:szCs w:val="36"/>
          <w:lang w:eastAsia="ru-RU"/>
        </w:rPr>
        <w:t>Трудового кодекса Российской Федерации, проводится в срок не позднее 3 месяцев со дня заключения такого трудового договора.</w:t>
      </w:r>
    </w:p>
    <w:p w14:paraId="3D0AB77F" w14:textId="385F19C7" w:rsidR="00AB7A9C" w:rsidRPr="00AB7A9C" w:rsidRDefault="00815831" w:rsidP="00750F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lastRenderedPageBreak/>
        <w:tab/>
        <w:t>п</w:t>
      </w:r>
      <w:r w:rsidR="002F54DE">
        <w:rPr>
          <w:rFonts w:ascii="Times New Roman" w:eastAsia="Times New Roman" w:hAnsi="Times New Roman"/>
          <w:sz w:val="36"/>
          <w:szCs w:val="36"/>
          <w:lang w:eastAsia="ru-RU"/>
        </w:rPr>
        <w:t xml:space="preserve">. </w:t>
      </w:r>
      <w:r w:rsidR="00200694">
        <w:rPr>
          <w:rFonts w:ascii="Times New Roman" w:eastAsia="Times New Roman" w:hAnsi="Times New Roman"/>
          <w:sz w:val="36"/>
          <w:szCs w:val="36"/>
          <w:lang w:eastAsia="ru-RU"/>
        </w:rPr>
        <w:t>12. Устана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вливает</w:t>
      </w:r>
      <w:r w:rsidR="00AB7A9C" w:rsidRPr="00AB7A9C">
        <w:rPr>
          <w:rFonts w:ascii="Times New Roman" w:eastAsia="Times New Roman" w:hAnsi="Times New Roman"/>
          <w:sz w:val="36"/>
          <w:szCs w:val="36"/>
          <w:lang w:eastAsia="ru-RU"/>
        </w:rPr>
        <w:t>,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статьей 351</w:t>
      </w:r>
      <w:r w:rsidR="00AB7A9C" w:rsidRPr="002F54DE">
        <w:rPr>
          <w:rFonts w:ascii="Times New Roman" w:eastAsia="Times New Roman" w:hAnsi="Times New Roman"/>
          <w:sz w:val="36"/>
          <w:szCs w:val="36"/>
          <w:vertAlign w:val="superscript"/>
          <w:lang w:eastAsia="ru-RU"/>
        </w:rPr>
        <w:t>7</w:t>
      </w:r>
      <w:r w:rsidR="00AB7A9C" w:rsidRPr="00AB7A9C">
        <w:rPr>
          <w:rFonts w:ascii="Times New Roman" w:eastAsia="Times New Roman" w:hAnsi="Times New Roman"/>
          <w:sz w:val="36"/>
          <w:szCs w:val="36"/>
          <w:lang w:eastAsia="ru-RU"/>
        </w:rPr>
        <w:t xml:space="preserve"> Трудового кодекса Российской Федерации действия трудового договора с ним, такой срок продлевается на время приостановления действия трудового договора и следующие 6 месяцев, исчисляемых со дня его возобновления.</w:t>
      </w:r>
    </w:p>
    <w:p w14:paraId="5F2E5734" w14:textId="77777777" w:rsidR="00AB7A9C" w:rsidRPr="00AB7A9C" w:rsidRDefault="00AB7A9C" w:rsidP="0020069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AB7A9C">
        <w:rPr>
          <w:rFonts w:ascii="Times New Roman" w:eastAsia="Times New Roman" w:hAnsi="Times New Roman"/>
          <w:sz w:val="36"/>
          <w:szCs w:val="36"/>
          <w:lang w:eastAsia="ru-RU"/>
        </w:rPr>
        <w:t>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договора, ранее приостановленного в соответствии со статьей 351</w:t>
      </w:r>
      <w:r w:rsidRPr="004A0D54">
        <w:rPr>
          <w:rFonts w:ascii="Times New Roman" w:eastAsia="Times New Roman" w:hAnsi="Times New Roman"/>
          <w:sz w:val="36"/>
          <w:szCs w:val="36"/>
          <w:vertAlign w:val="superscript"/>
          <w:lang w:eastAsia="ru-RU"/>
        </w:rPr>
        <w:t>7</w:t>
      </w:r>
      <w:r w:rsidRPr="00AB7A9C">
        <w:rPr>
          <w:rFonts w:ascii="Times New Roman" w:eastAsia="Times New Roman" w:hAnsi="Times New Roman"/>
          <w:sz w:val="36"/>
          <w:szCs w:val="36"/>
          <w:lang w:eastAsia="ru-RU"/>
        </w:rPr>
        <w:t xml:space="preserve"> Трудового кодекса Российской Федерации, наступление срока очередного подтверждения готовности к работе в сфере электроэнергетики или сфере теплоснабжения продлевается на 3 месяца.</w:t>
      </w:r>
    </w:p>
    <w:p w14:paraId="6FB825AD" w14:textId="47A4ED8A" w:rsidR="000F2679" w:rsidRDefault="00945B1B" w:rsidP="004F2B8E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За проведение аттестации и выдачу документа об аттестации взимается государственная пошлина в соответствии с</w:t>
      </w:r>
      <w:r w:rsidR="00200694">
        <w:rPr>
          <w:rFonts w:ascii="Times New Roman" w:hAnsi="Times New Roman"/>
          <w:sz w:val="36"/>
          <w:szCs w:val="36"/>
        </w:rPr>
        <w:t xml:space="preserve"> </w:t>
      </w:r>
      <w:r w:rsidRPr="003E4BBF">
        <w:rPr>
          <w:rFonts w:ascii="Times New Roman" w:hAnsi="Times New Roman"/>
          <w:sz w:val="36"/>
          <w:szCs w:val="36"/>
        </w:rPr>
        <w:t> Федеральным законом от 21.07.1997 №116</w:t>
      </w:r>
      <w:r w:rsidR="00200694">
        <w:rPr>
          <w:rFonts w:ascii="Times New Roman" w:hAnsi="Times New Roman"/>
          <w:sz w:val="36"/>
          <w:szCs w:val="36"/>
        </w:rPr>
        <w:t>,</w:t>
      </w:r>
      <w:r w:rsidRPr="003E4BBF">
        <w:rPr>
          <w:rFonts w:ascii="Times New Roman" w:hAnsi="Times New Roman"/>
          <w:sz w:val="36"/>
          <w:szCs w:val="36"/>
        </w:rPr>
        <w:t xml:space="preserve">   </w:t>
      </w:r>
      <w:r w:rsidR="00D9132A" w:rsidRPr="00815831">
        <w:rPr>
          <w:rFonts w:ascii="Times New Roman" w:hAnsi="Times New Roman"/>
          <w:sz w:val="36"/>
          <w:szCs w:val="36"/>
        </w:rPr>
        <w:t>Н</w:t>
      </w:r>
      <w:r w:rsidRPr="00815831">
        <w:rPr>
          <w:rFonts w:ascii="Times New Roman" w:hAnsi="Times New Roman"/>
          <w:sz w:val="36"/>
          <w:szCs w:val="36"/>
        </w:rPr>
        <w:t>алоговым кодексом</w:t>
      </w:r>
      <w:r w:rsidR="00815831" w:rsidRPr="00815831">
        <w:rPr>
          <w:rFonts w:ascii="Times New Roman" w:hAnsi="Times New Roman"/>
          <w:sz w:val="36"/>
          <w:szCs w:val="36"/>
        </w:rPr>
        <w:t xml:space="preserve"> РФ</w:t>
      </w:r>
      <w:r w:rsidR="00D9132A">
        <w:rPr>
          <w:rFonts w:ascii="Times New Roman" w:hAnsi="Times New Roman"/>
          <w:sz w:val="36"/>
          <w:szCs w:val="36"/>
        </w:rPr>
        <w:t>,</w:t>
      </w:r>
      <w:r w:rsidRPr="004F2B8E">
        <w:rPr>
          <w:rFonts w:ascii="Times New Roman" w:hAnsi="Times New Roman"/>
          <w:sz w:val="36"/>
          <w:szCs w:val="36"/>
        </w:rPr>
        <w:t> приказами Ростехнадзора.</w:t>
      </w:r>
      <w:r w:rsidRPr="003E4BBF">
        <w:rPr>
          <w:rFonts w:ascii="Times New Roman" w:hAnsi="Times New Roman"/>
          <w:sz w:val="36"/>
          <w:szCs w:val="36"/>
        </w:rPr>
        <w:t xml:space="preserve"> В соответствии с Приказом Ростехнадзора от 06.11.2019 </w:t>
      </w:r>
      <w:r w:rsidRPr="003E4BBF">
        <w:rPr>
          <w:rFonts w:ascii="Times New Roman" w:hAnsi="Times New Roman"/>
          <w:sz w:val="36"/>
          <w:szCs w:val="36"/>
        </w:rPr>
        <w:lastRenderedPageBreak/>
        <w:t>№424 за направление выписки из протокола заседания ТАК уплачивается государственная пошлина в размере и порядке, установленными статьями 333.18 и 333.33 г</w:t>
      </w:r>
      <w:r w:rsidR="004F2B8E">
        <w:rPr>
          <w:rFonts w:ascii="Times New Roman" w:hAnsi="Times New Roman"/>
          <w:sz w:val="36"/>
          <w:szCs w:val="36"/>
        </w:rPr>
        <w:t>лавы 25.3 Налогового кодекса РФ, в размере 1300 рублей</w:t>
      </w:r>
      <w:r w:rsidR="00200694">
        <w:rPr>
          <w:rFonts w:ascii="Times New Roman" w:hAnsi="Times New Roman"/>
          <w:sz w:val="36"/>
          <w:szCs w:val="36"/>
        </w:rPr>
        <w:t>.</w:t>
      </w:r>
    </w:p>
    <w:p w14:paraId="67F4D0FA" w14:textId="77777777" w:rsidR="00200694" w:rsidRDefault="00200694" w:rsidP="00200694">
      <w:pPr>
        <w:spacing w:before="100" w:beforeAutospacing="1" w:afterAutospacing="1" w:line="360" w:lineRule="auto"/>
        <w:ind w:firstLine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</w:t>
      </w:r>
      <w:r w:rsidRPr="00715B99">
        <w:rPr>
          <w:rFonts w:ascii="Times New Roman" w:hAnsi="Times New Roman"/>
          <w:sz w:val="36"/>
          <w:szCs w:val="36"/>
        </w:rPr>
        <w:t xml:space="preserve">а 9 месяцев 2022 г. </w:t>
      </w:r>
      <w:r w:rsidRPr="00294FC8">
        <w:rPr>
          <w:rFonts w:ascii="Times New Roman" w:hAnsi="Times New Roman"/>
          <w:sz w:val="36"/>
          <w:szCs w:val="36"/>
        </w:rPr>
        <w:t>поступило обращений</w:t>
      </w:r>
      <w:r w:rsidRPr="00715B99">
        <w:rPr>
          <w:rFonts w:ascii="Times New Roman" w:hAnsi="Times New Roman"/>
          <w:sz w:val="36"/>
          <w:szCs w:val="36"/>
        </w:rPr>
        <w:t xml:space="preserve"> за предо</w:t>
      </w:r>
      <w:r>
        <w:rPr>
          <w:rFonts w:ascii="Times New Roman" w:hAnsi="Times New Roman"/>
          <w:sz w:val="36"/>
          <w:szCs w:val="36"/>
        </w:rPr>
        <w:t xml:space="preserve">ставлением государственной </w:t>
      </w:r>
      <w:r w:rsidRPr="003E4BBF">
        <w:rPr>
          <w:rFonts w:ascii="Times New Roman" w:hAnsi="Times New Roman"/>
          <w:sz w:val="36"/>
          <w:szCs w:val="36"/>
        </w:rPr>
        <w:t xml:space="preserve">услуги </w:t>
      </w:r>
      <w:r>
        <w:rPr>
          <w:rFonts w:ascii="Times New Roman" w:hAnsi="Times New Roman"/>
          <w:sz w:val="36"/>
          <w:szCs w:val="36"/>
        </w:rPr>
        <w:t>по проведению</w:t>
      </w:r>
      <w:r w:rsidRPr="00C122AD">
        <w:rPr>
          <w:rFonts w:ascii="Times New Roman" w:hAnsi="Times New Roman"/>
          <w:sz w:val="36"/>
          <w:szCs w:val="36"/>
        </w:rPr>
        <w:t xml:space="preserve"> аттестации по вопросам промышленной безопасности, по вопросам безопасности гидротехнических сооружений, безопасности в сфере электроэнергетики</w:t>
      </w:r>
      <w:r w:rsidRPr="00715B99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обращений </w:t>
      </w:r>
      <w:r w:rsidRPr="00715B99">
        <w:rPr>
          <w:rFonts w:ascii="Times New Roman" w:hAnsi="Times New Roman"/>
          <w:sz w:val="36"/>
          <w:szCs w:val="36"/>
        </w:rPr>
        <w:t>–</w:t>
      </w:r>
      <w:r>
        <w:rPr>
          <w:rFonts w:ascii="Times New Roman" w:hAnsi="Times New Roman"/>
          <w:sz w:val="36"/>
          <w:szCs w:val="36"/>
        </w:rPr>
        <w:t xml:space="preserve"> </w:t>
      </w:r>
      <w:r w:rsidRPr="004722C3">
        <w:rPr>
          <w:rFonts w:ascii="Times New Roman" w:hAnsi="Times New Roman"/>
          <w:b/>
          <w:sz w:val="36"/>
          <w:szCs w:val="36"/>
        </w:rPr>
        <w:t>18839</w:t>
      </w:r>
      <w:r>
        <w:rPr>
          <w:rFonts w:ascii="Times New Roman" w:hAnsi="Times New Roman"/>
          <w:sz w:val="36"/>
          <w:szCs w:val="36"/>
        </w:rPr>
        <w:t xml:space="preserve">, </w:t>
      </w:r>
      <w:r w:rsidRPr="00C82B75">
        <w:rPr>
          <w:rFonts w:ascii="Times New Roman" w:hAnsi="Times New Roman"/>
          <w:sz w:val="36"/>
          <w:szCs w:val="36"/>
        </w:rPr>
        <w:t>в 2021г.-</w:t>
      </w:r>
      <w:r>
        <w:rPr>
          <w:rFonts w:ascii="Times New Roman" w:hAnsi="Times New Roman"/>
          <w:b/>
          <w:sz w:val="36"/>
          <w:szCs w:val="36"/>
        </w:rPr>
        <w:t xml:space="preserve">13685, </w:t>
      </w:r>
      <w:r>
        <w:rPr>
          <w:rFonts w:ascii="Times New Roman" w:hAnsi="Times New Roman"/>
          <w:sz w:val="36"/>
          <w:szCs w:val="36"/>
        </w:rPr>
        <w:t xml:space="preserve">не аттестованных/прошедших аттестацию в 2022г.- </w:t>
      </w:r>
      <w:r w:rsidRPr="004A757B">
        <w:rPr>
          <w:rFonts w:ascii="Times New Roman" w:hAnsi="Times New Roman"/>
          <w:b/>
          <w:sz w:val="36"/>
          <w:szCs w:val="36"/>
        </w:rPr>
        <w:t>3</w:t>
      </w:r>
      <w:r>
        <w:rPr>
          <w:rFonts w:ascii="Times New Roman" w:hAnsi="Times New Roman"/>
          <w:b/>
          <w:sz w:val="36"/>
          <w:szCs w:val="36"/>
        </w:rPr>
        <w:t>27</w:t>
      </w:r>
      <w:r w:rsidRPr="004A757B">
        <w:rPr>
          <w:rFonts w:ascii="Times New Roman" w:hAnsi="Times New Roman"/>
          <w:b/>
          <w:sz w:val="36"/>
          <w:szCs w:val="36"/>
        </w:rPr>
        <w:t>9/</w:t>
      </w:r>
      <w:r>
        <w:rPr>
          <w:rFonts w:ascii="Times New Roman" w:hAnsi="Times New Roman"/>
          <w:b/>
          <w:sz w:val="36"/>
          <w:szCs w:val="36"/>
        </w:rPr>
        <w:t>10505</w:t>
      </w:r>
      <w:r>
        <w:rPr>
          <w:rFonts w:ascii="Times New Roman" w:hAnsi="Times New Roman"/>
          <w:sz w:val="36"/>
          <w:szCs w:val="36"/>
        </w:rPr>
        <w:t>, не аттестованных/прошедших аттестацию в 2021 г -</w:t>
      </w:r>
      <w:r>
        <w:rPr>
          <w:rFonts w:ascii="Times New Roman" w:hAnsi="Times New Roman"/>
          <w:b/>
          <w:sz w:val="36"/>
          <w:szCs w:val="36"/>
        </w:rPr>
        <w:t>3279/7545</w:t>
      </w:r>
      <w:r>
        <w:rPr>
          <w:rFonts w:ascii="Times New Roman" w:hAnsi="Times New Roman"/>
          <w:sz w:val="36"/>
          <w:szCs w:val="36"/>
        </w:rPr>
        <w:t>.</w:t>
      </w:r>
    </w:p>
    <w:p w14:paraId="6ECD343E" w14:textId="3E42D8F2" w:rsidR="004722C3" w:rsidRDefault="004722C3" w:rsidP="004722C3">
      <w:pPr>
        <w:pStyle w:val="af8"/>
        <w:spacing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Сравнительные показатели по </w:t>
      </w:r>
      <w:r w:rsidR="00B05F31">
        <w:rPr>
          <w:rFonts w:ascii="Times New Roman" w:hAnsi="Times New Roman"/>
          <w:sz w:val="36"/>
          <w:szCs w:val="36"/>
        </w:rPr>
        <w:t>проведению</w:t>
      </w:r>
      <w:r w:rsidR="00B05F31" w:rsidRPr="00C122AD">
        <w:rPr>
          <w:rFonts w:ascii="Times New Roman" w:hAnsi="Times New Roman"/>
          <w:sz w:val="36"/>
          <w:szCs w:val="36"/>
        </w:rPr>
        <w:t xml:space="preserve"> аттестации по вопросам промышленной безопасности, по вопросам безопасности гидротехнических сооружений, безопасности в сфере электроэнергетики</w:t>
      </w:r>
      <w:r w:rsidR="00B05F31" w:rsidRPr="00715B99">
        <w:rPr>
          <w:rFonts w:ascii="Times New Roman" w:hAnsi="Times New Roman"/>
          <w:sz w:val="36"/>
          <w:szCs w:val="36"/>
        </w:rPr>
        <w:t xml:space="preserve"> </w:t>
      </w:r>
      <w:r w:rsidR="00B05F31">
        <w:rPr>
          <w:rFonts w:ascii="Times New Roman" w:hAnsi="Times New Roman"/>
          <w:sz w:val="36"/>
          <w:szCs w:val="36"/>
        </w:rPr>
        <w:t>обращений</w:t>
      </w:r>
      <w:r w:rsidR="006B1EC6">
        <w:rPr>
          <w:rFonts w:ascii="Times New Roman" w:hAnsi="Times New Roman"/>
          <w:sz w:val="36"/>
          <w:szCs w:val="36"/>
        </w:rPr>
        <w:t xml:space="preserve"> по областям</w:t>
      </w:r>
      <w:r w:rsidRPr="003E4BBF">
        <w:rPr>
          <w:rFonts w:ascii="Times New Roman" w:hAnsi="Times New Roman"/>
          <w:sz w:val="36"/>
          <w:szCs w:val="36"/>
        </w:rPr>
        <w:t xml:space="preserve"> за 20</w:t>
      </w:r>
      <w:r>
        <w:rPr>
          <w:rFonts w:ascii="Times New Roman" w:hAnsi="Times New Roman"/>
          <w:sz w:val="36"/>
          <w:szCs w:val="36"/>
        </w:rPr>
        <w:t>2</w:t>
      </w:r>
      <w:r w:rsidRPr="003E4BBF">
        <w:rPr>
          <w:rFonts w:ascii="Times New Roman" w:hAnsi="Times New Roman"/>
          <w:sz w:val="36"/>
          <w:szCs w:val="36"/>
        </w:rPr>
        <w:t>1-20</w:t>
      </w:r>
      <w:r>
        <w:rPr>
          <w:rFonts w:ascii="Times New Roman" w:hAnsi="Times New Roman"/>
          <w:sz w:val="36"/>
          <w:szCs w:val="36"/>
        </w:rPr>
        <w:t>22</w:t>
      </w:r>
      <w:r w:rsidRPr="003E4BBF">
        <w:rPr>
          <w:rFonts w:ascii="Times New Roman" w:hAnsi="Times New Roman"/>
          <w:sz w:val="36"/>
          <w:szCs w:val="36"/>
        </w:rPr>
        <w:t xml:space="preserve"> годы </w:t>
      </w:r>
      <w:r>
        <w:rPr>
          <w:rFonts w:ascii="Times New Roman" w:hAnsi="Times New Roman"/>
          <w:sz w:val="36"/>
          <w:szCs w:val="36"/>
        </w:rPr>
        <w:t>представлены в таблице.</w:t>
      </w:r>
    </w:p>
    <w:p w14:paraId="3B23A390" w14:textId="77777777" w:rsidR="004722C3" w:rsidRDefault="004722C3" w:rsidP="004F2B8E">
      <w:pPr>
        <w:spacing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tbl>
      <w:tblPr>
        <w:tblW w:w="9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45"/>
        <w:gridCol w:w="1431"/>
        <w:gridCol w:w="1257"/>
        <w:gridCol w:w="1239"/>
        <w:gridCol w:w="1058"/>
        <w:gridCol w:w="1193"/>
      </w:tblGrid>
      <w:tr w:rsidR="00945B1B" w:rsidRPr="00453699" w14:paraId="1D645E0F" w14:textId="77777777" w:rsidTr="004A0D54">
        <w:tc>
          <w:tcPr>
            <w:tcW w:w="2376" w:type="dxa"/>
            <w:vMerge w:val="restart"/>
            <w:shd w:val="clear" w:color="auto" w:fill="auto"/>
            <w:vAlign w:val="center"/>
          </w:tcPr>
          <w:p w14:paraId="26A7025F" w14:textId="77777777" w:rsidR="00945B1B" w:rsidRPr="00453699" w:rsidRDefault="00945B1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Субъект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7012AD22" w14:textId="77777777" w:rsidR="00945B1B" w:rsidRPr="00453699" w:rsidRDefault="00945B1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Принято документов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14:paraId="1788DB27" w14:textId="77777777" w:rsidR="00945B1B" w:rsidRPr="00453699" w:rsidRDefault="00945B1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аттестованных лиц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784C2CEC" w14:textId="77777777" w:rsidR="00945B1B" w:rsidRPr="00453699" w:rsidRDefault="00945B1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Количество неаттестованных лиц</w:t>
            </w:r>
          </w:p>
        </w:tc>
      </w:tr>
      <w:tr w:rsidR="00945B1B" w:rsidRPr="00453699" w14:paraId="43324467" w14:textId="77777777" w:rsidTr="004A0D54">
        <w:tc>
          <w:tcPr>
            <w:tcW w:w="2376" w:type="dxa"/>
            <w:vMerge/>
            <w:shd w:val="clear" w:color="auto" w:fill="auto"/>
          </w:tcPr>
          <w:p w14:paraId="2E7936E6" w14:textId="77777777" w:rsidR="00945B1B" w:rsidRPr="00453699" w:rsidRDefault="00945B1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45" w:type="dxa"/>
            <w:shd w:val="clear" w:color="auto" w:fill="auto"/>
          </w:tcPr>
          <w:p w14:paraId="7B3BDA09" w14:textId="193B14AF" w:rsidR="00945B1B" w:rsidRPr="00453699" w:rsidRDefault="00945B1B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</w:t>
            </w:r>
            <w:r w:rsidR="00EF42A1" w:rsidRPr="00453699">
              <w:rPr>
                <w:rFonts w:ascii="Times New Roman" w:hAnsi="Times New Roman"/>
                <w:sz w:val="36"/>
                <w:szCs w:val="36"/>
              </w:rPr>
              <w:t>021</w:t>
            </w:r>
          </w:p>
        </w:tc>
        <w:tc>
          <w:tcPr>
            <w:tcW w:w="1431" w:type="dxa"/>
            <w:shd w:val="clear" w:color="auto" w:fill="auto"/>
          </w:tcPr>
          <w:p w14:paraId="42288C39" w14:textId="188D5123" w:rsidR="00945B1B" w:rsidRPr="00453699" w:rsidRDefault="00EF42A1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2022</w:t>
            </w:r>
          </w:p>
        </w:tc>
        <w:tc>
          <w:tcPr>
            <w:tcW w:w="1257" w:type="dxa"/>
            <w:shd w:val="clear" w:color="auto" w:fill="auto"/>
          </w:tcPr>
          <w:p w14:paraId="2898316A" w14:textId="29B8F943" w:rsidR="00945B1B" w:rsidRPr="00453699" w:rsidRDefault="00EF42A1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2021</w:t>
            </w:r>
          </w:p>
        </w:tc>
        <w:tc>
          <w:tcPr>
            <w:tcW w:w="1239" w:type="dxa"/>
            <w:shd w:val="clear" w:color="auto" w:fill="auto"/>
          </w:tcPr>
          <w:p w14:paraId="71AC66A7" w14:textId="6E227B5A" w:rsidR="00945B1B" w:rsidRPr="00453699" w:rsidRDefault="00EF42A1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2022</w:t>
            </w:r>
          </w:p>
        </w:tc>
        <w:tc>
          <w:tcPr>
            <w:tcW w:w="1058" w:type="dxa"/>
            <w:shd w:val="clear" w:color="auto" w:fill="auto"/>
          </w:tcPr>
          <w:p w14:paraId="7DEB08E1" w14:textId="13269EC1" w:rsidR="00945B1B" w:rsidRPr="00453699" w:rsidRDefault="00EF42A1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2021</w:t>
            </w:r>
          </w:p>
        </w:tc>
        <w:tc>
          <w:tcPr>
            <w:tcW w:w="1193" w:type="dxa"/>
            <w:shd w:val="clear" w:color="auto" w:fill="auto"/>
          </w:tcPr>
          <w:p w14:paraId="3CC09573" w14:textId="147567CC" w:rsidR="00945B1B" w:rsidRPr="00453699" w:rsidRDefault="00EF42A1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2022</w:t>
            </w:r>
          </w:p>
        </w:tc>
      </w:tr>
      <w:tr w:rsidR="004C36E6" w:rsidRPr="00453699" w14:paraId="78CDDB7F" w14:textId="77777777" w:rsidTr="004A0D54">
        <w:tc>
          <w:tcPr>
            <w:tcW w:w="2376" w:type="dxa"/>
            <w:shd w:val="clear" w:color="auto" w:fill="auto"/>
          </w:tcPr>
          <w:p w14:paraId="7A770545" w14:textId="77777777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Брянская область</w:t>
            </w:r>
          </w:p>
        </w:tc>
        <w:tc>
          <w:tcPr>
            <w:tcW w:w="1145" w:type="dxa"/>
            <w:shd w:val="clear" w:color="auto" w:fill="auto"/>
          </w:tcPr>
          <w:p w14:paraId="431230D0" w14:textId="30BDF826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3104</w:t>
            </w:r>
          </w:p>
        </w:tc>
        <w:tc>
          <w:tcPr>
            <w:tcW w:w="1431" w:type="dxa"/>
            <w:shd w:val="clear" w:color="auto" w:fill="auto"/>
          </w:tcPr>
          <w:p w14:paraId="2BE76212" w14:textId="3757ABAF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4018</w:t>
            </w:r>
          </w:p>
        </w:tc>
        <w:tc>
          <w:tcPr>
            <w:tcW w:w="1257" w:type="dxa"/>
            <w:shd w:val="clear" w:color="auto" w:fill="auto"/>
          </w:tcPr>
          <w:p w14:paraId="66AA2374" w14:textId="50846B8F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1385</w:t>
            </w:r>
          </w:p>
        </w:tc>
        <w:tc>
          <w:tcPr>
            <w:tcW w:w="1239" w:type="dxa"/>
            <w:shd w:val="clear" w:color="auto" w:fill="auto"/>
          </w:tcPr>
          <w:p w14:paraId="281F0DF5" w14:textId="60056A82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1662</w:t>
            </w:r>
          </w:p>
        </w:tc>
        <w:tc>
          <w:tcPr>
            <w:tcW w:w="1058" w:type="dxa"/>
            <w:shd w:val="clear" w:color="auto" w:fill="auto"/>
          </w:tcPr>
          <w:p w14:paraId="4A672A4C" w14:textId="32A63FD7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879</w:t>
            </w:r>
          </w:p>
        </w:tc>
        <w:tc>
          <w:tcPr>
            <w:tcW w:w="1193" w:type="dxa"/>
            <w:shd w:val="clear" w:color="auto" w:fill="auto"/>
          </w:tcPr>
          <w:p w14:paraId="72CE8B96" w14:textId="26687B07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1001</w:t>
            </w:r>
          </w:p>
        </w:tc>
      </w:tr>
      <w:tr w:rsidR="004C36E6" w:rsidRPr="00453699" w14:paraId="3D3DABBD" w14:textId="77777777" w:rsidTr="004A0D54">
        <w:tc>
          <w:tcPr>
            <w:tcW w:w="2376" w:type="dxa"/>
            <w:shd w:val="clear" w:color="auto" w:fill="auto"/>
          </w:tcPr>
          <w:p w14:paraId="0C6A8775" w14:textId="77777777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Калужская область</w:t>
            </w:r>
          </w:p>
        </w:tc>
        <w:tc>
          <w:tcPr>
            <w:tcW w:w="1145" w:type="dxa"/>
            <w:shd w:val="clear" w:color="auto" w:fill="auto"/>
          </w:tcPr>
          <w:p w14:paraId="6DDB51C4" w14:textId="44D152E7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3464</w:t>
            </w:r>
          </w:p>
        </w:tc>
        <w:tc>
          <w:tcPr>
            <w:tcW w:w="1431" w:type="dxa"/>
            <w:shd w:val="clear" w:color="auto" w:fill="auto"/>
          </w:tcPr>
          <w:p w14:paraId="11DCCA3C" w14:textId="45C7AEBA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5494</w:t>
            </w:r>
          </w:p>
        </w:tc>
        <w:tc>
          <w:tcPr>
            <w:tcW w:w="1257" w:type="dxa"/>
            <w:shd w:val="clear" w:color="auto" w:fill="auto"/>
          </w:tcPr>
          <w:p w14:paraId="5E47275A" w14:textId="0D252F1A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2048</w:t>
            </w:r>
          </w:p>
        </w:tc>
        <w:tc>
          <w:tcPr>
            <w:tcW w:w="1239" w:type="dxa"/>
            <w:shd w:val="clear" w:color="auto" w:fill="auto"/>
          </w:tcPr>
          <w:p w14:paraId="6ABD9371" w14:textId="3F3BDC6E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3244</w:t>
            </w:r>
          </w:p>
        </w:tc>
        <w:tc>
          <w:tcPr>
            <w:tcW w:w="1058" w:type="dxa"/>
            <w:shd w:val="clear" w:color="auto" w:fill="auto"/>
          </w:tcPr>
          <w:p w14:paraId="05CE3789" w14:textId="57CAC9E9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502</w:t>
            </w:r>
          </w:p>
        </w:tc>
        <w:tc>
          <w:tcPr>
            <w:tcW w:w="1193" w:type="dxa"/>
            <w:shd w:val="clear" w:color="auto" w:fill="auto"/>
          </w:tcPr>
          <w:p w14:paraId="5335424F" w14:textId="5363E506" w:rsidR="004C36E6" w:rsidRPr="00453699" w:rsidRDefault="004C36E6" w:rsidP="004C36E6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1084</w:t>
            </w:r>
          </w:p>
        </w:tc>
      </w:tr>
      <w:tr w:rsidR="004C36E6" w:rsidRPr="00453699" w14:paraId="78FAB8AA" w14:textId="77777777" w:rsidTr="004A0D54">
        <w:tc>
          <w:tcPr>
            <w:tcW w:w="2376" w:type="dxa"/>
            <w:shd w:val="clear" w:color="auto" w:fill="auto"/>
          </w:tcPr>
          <w:p w14:paraId="01F23FBD" w14:textId="77777777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Орловская область</w:t>
            </w:r>
          </w:p>
        </w:tc>
        <w:tc>
          <w:tcPr>
            <w:tcW w:w="1145" w:type="dxa"/>
            <w:shd w:val="clear" w:color="auto" w:fill="auto"/>
          </w:tcPr>
          <w:p w14:paraId="4583F37A" w14:textId="36C3EBFF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1349</w:t>
            </w:r>
          </w:p>
        </w:tc>
        <w:tc>
          <w:tcPr>
            <w:tcW w:w="1431" w:type="dxa"/>
            <w:shd w:val="clear" w:color="auto" w:fill="auto"/>
          </w:tcPr>
          <w:p w14:paraId="7220638A" w14:textId="0BB16444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1811</w:t>
            </w:r>
          </w:p>
        </w:tc>
        <w:tc>
          <w:tcPr>
            <w:tcW w:w="1257" w:type="dxa"/>
            <w:shd w:val="clear" w:color="auto" w:fill="auto"/>
          </w:tcPr>
          <w:p w14:paraId="5F979C44" w14:textId="194F6EC6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1286</w:t>
            </w:r>
          </w:p>
        </w:tc>
        <w:tc>
          <w:tcPr>
            <w:tcW w:w="1239" w:type="dxa"/>
            <w:shd w:val="clear" w:color="auto" w:fill="auto"/>
          </w:tcPr>
          <w:p w14:paraId="5652D5B6" w14:textId="5AF753E4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1754</w:t>
            </w:r>
          </w:p>
        </w:tc>
        <w:tc>
          <w:tcPr>
            <w:tcW w:w="1058" w:type="dxa"/>
            <w:shd w:val="clear" w:color="auto" w:fill="auto"/>
          </w:tcPr>
          <w:p w14:paraId="42DD8E5E" w14:textId="66C2F6DF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63</w:t>
            </w:r>
          </w:p>
        </w:tc>
        <w:tc>
          <w:tcPr>
            <w:tcW w:w="1193" w:type="dxa"/>
            <w:shd w:val="clear" w:color="auto" w:fill="auto"/>
          </w:tcPr>
          <w:p w14:paraId="48AB9187" w14:textId="01FBF46A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57</w:t>
            </w:r>
          </w:p>
        </w:tc>
      </w:tr>
      <w:tr w:rsidR="009408F9" w:rsidRPr="00453699" w14:paraId="2359BABB" w14:textId="77777777" w:rsidTr="004A0D54">
        <w:tc>
          <w:tcPr>
            <w:tcW w:w="2376" w:type="dxa"/>
            <w:shd w:val="clear" w:color="auto" w:fill="auto"/>
          </w:tcPr>
          <w:p w14:paraId="458B3CAE" w14:textId="77777777" w:rsidR="009408F9" w:rsidRPr="00453699" w:rsidRDefault="009408F9" w:rsidP="009408F9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Рязанская область</w:t>
            </w:r>
          </w:p>
        </w:tc>
        <w:tc>
          <w:tcPr>
            <w:tcW w:w="1145" w:type="dxa"/>
            <w:shd w:val="clear" w:color="auto" w:fill="auto"/>
          </w:tcPr>
          <w:p w14:paraId="09A3C0D9" w14:textId="62BB3E62" w:rsidR="009408F9" w:rsidRPr="00453699" w:rsidRDefault="009408F9" w:rsidP="009408F9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2011</w:t>
            </w:r>
          </w:p>
        </w:tc>
        <w:tc>
          <w:tcPr>
            <w:tcW w:w="1431" w:type="dxa"/>
            <w:shd w:val="clear" w:color="auto" w:fill="auto"/>
          </w:tcPr>
          <w:p w14:paraId="6A29EBF1" w14:textId="0F214982" w:rsidR="009408F9" w:rsidRPr="00453699" w:rsidRDefault="009408F9" w:rsidP="009408F9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2461</w:t>
            </w:r>
          </w:p>
        </w:tc>
        <w:tc>
          <w:tcPr>
            <w:tcW w:w="1257" w:type="dxa"/>
            <w:shd w:val="clear" w:color="auto" w:fill="auto"/>
          </w:tcPr>
          <w:p w14:paraId="654D75B5" w14:textId="2A9690D4" w:rsidR="009408F9" w:rsidRPr="00453699" w:rsidRDefault="009408F9" w:rsidP="009408F9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1609</w:t>
            </w:r>
          </w:p>
        </w:tc>
        <w:tc>
          <w:tcPr>
            <w:tcW w:w="1239" w:type="dxa"/>
            <w:shd w:val="clear" w:color="auto" w:fill="auto"/>
          </w:tcPr>
          <w:p w14:paraId="67A995F1" w14:textId="1ECEE23B" w:rsidR="009408F9" w:rsidRPr="00453699" w:rsidRDefault="009408F9" w:rsidP="009408F9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2094</w:t>
            </w:r>
          </w:p>
        </w:tc>
        <w:tc>
          <w:tcPr>
            <w:tcW w:w="1058" w:type="dxa"/>
            <w:shd w:val="clear" w:color="auto" w:fill="auto"/>
          </w:tcPr>
          <w:p w14:paraId="6FEA1BAF" w14:textId="30078D79" w:rsidR="009408F9" w:rsidRPr="00453699" w:rsidRDefault="009408F9" w:rsidP="009408F9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402</w:t>
            </w:r>
          </w:p>
        </w:tc>
        <w:tc>
          <w:tcPr>
            <w:tcW w:w="1193" w:type="dxa"/>
            <w:shd w:val="clear" w:color="auto" w:fill="auto"/>
          </w:tcPr>
          <w:p w14:paraId="03350050" w14:textId="088D779E" w:rsidR="009408F9" w:rsidRPr="00453699" w:rsidRDefault="009408F9" w:rsidP="009408F9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367</w:t>
            </w:r>
          </w:p>
        </w:tc>
      </w:tr>
      <w:tr w:rsidR="004C36E6" w:rsidRPr="00453699" w14:paraId="779DBF22" w14:textId="77777777" w:rsidTr="007B23DC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445D5E38" w14:textId="77777777" w:rsidR="004C36E6" w:rsidRPr="00453699" w:rsidRDefault="004C36E6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Тульская область</w:t>
            </w:r>
          </w:p>
        </w:tc>
        <w:tc>
          <w:tcPr>
            <w:tcW w:w="1145" w:type="dxa"/>
            <w:shd w:val="clear" w:color="auto" w:fill="auto"/>
          </w:tcPr>
          <w:p w14:paraId="4CF4635C" w14:textId="134E7B5A" w:rsidR="004C36E6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3757</w:t>
            </w:r>
          </w:p>
        </w:tc>
        <w:tc>
          <w:tcPr>
            <w:tcW w:w="1431" w:type="dxa"/>
            <w:shd w:val="clear" w:color="auto" w:fill="auto"/>
          </w:tcPr>
          <w:p w14:paraId="5694922B" w14:textId="6F373C92" w:rsidR="004C36E6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5055</w:t>
            </w:r>
          </w:p>
        </w:tc>
        <w:tc>
          <w:tcPr>
            <w:tcW w:w="1257" w:type="dxa"/>
            <w:shd w:val="clear" w:color="auto" w:fill="auto"/>
          </w:tcPr>
          <w:p w14:paraId="1CB85BFB" w14:textId="008A4404" w:rsidR="004C36E6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1217</w:t>
            </w:r>
          </w:p>
        </w:tc>
        <w:tc>
          <w:tcPr>
            <w:tcW w:w="1239" w:type="dxa"/>
            <w:shd w:val="clear" w:color="auto" w:fill="auto"/>
          </w:tcPr>
          <w:p w14:paraId="67AD7649" w14:textId="0BF51EE0" w:rsidR="004C36E6" w:rsidRPr="00453699" w:rsidRDefault="007B23D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1751</w:t>
            </w:r>
          </w:p>
        </w:tc>
        <w:tc>
          <w:tcPr>
            <w:tcW w:w="1058" w:type="dxa"/>
            <w:shd w:val="clear" w:color="auto" w:fill="auto"/>
          </w:tcPr>
          <w:p w14:paraId="049FC104" w14:textId="2427B7A7" w:rsidR="004C36E6" w:rsidRPr="00453699" w:rsidRDefault="00B75DBE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1433</w:t>
            </w:r>
          </w:p>
        </w:tc>
        <w:tc>
          <w:tcPr>
            <w:tcW w:w="1193" w:type="dxa"/>
            <w:shd w:val="clear" w:color="auto" w:fill="auto"/>
          </w:tcPr>
          <w:p w14:paraId="7FBC588B" w14:textId="5601051E" w:rsidR="004C36E6" w:rsidRPr="00453699" w:rsidRDefault="00453699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453699">
              <w:rPr>
                <w:rFonts w:ascii="Times New Roman" w:hAnsi="Times New Roman"/>
                <w:b/>
                <w:sz w:val="36"/>
                <w:szCs w:val="36"/>
              </w:rPr>
              <w:t>1643</w:t>
            </w:r>
          </w:p>
        </w:tc>
      </w:tr>
      <w:tr w:rsidR="00B75DBE" w:rsidRPr="00453699" w14:paraId="2CBCE962" w14:textId="77777777" w:rsidTr="007B23DC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0197F05A" w14:textId="2DD0762A" w:rsidR="00B75DBE" w:rsidRPr="00453699" w:rsidRDefault="007B23D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453699">
              <w:rPr>
                <w:rFonts w:ascii="Times New Roman" w:hAnsi="Times New Roman"/>
                <w:sz w:val="36"/>
                <w:szCs w:val="36"/>
              </w:rPr>
              <w:t>Управление</w:t>
            </w:r>
          </w:p>
        </w:tc>
        <w:tc>
          <w:tcPr>
            <w:tcW w:w="1145" w:type="dxa"/>
            <w:shd w:val="clear" w:color="auto" w:fill="auto"/>
          </w:tcPr>
          <w:p w14:paraId="3CEC6D82" w14:textId="6A9C5447" w:rsidR="00B75DBE" w:rsidRPr="007B23DC" w:rsidRDefault="007B23D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B23DC">
              <w:rPr>
                <w:rFonts w:ascii="Times New Roman" w:hAnsi="Times New Roman"/>
                <w:sz w:val="36"/>
                <w:szCs w:val="36"/>
              </w:rPr>
              <w:t>13685</w:t>
            </w:r>
          </w:p>
        </w:tc>
        <w:tc>
          <w:tcPr>
            <w:tcW w:w="1431" w:type="dxa"/>
            <w:shd w:val="clear" w:color="auto" w:fill="auto"/>
          </w:tcPr>
          <w:p w14:paraId="5531F2A3" w14:textId="0A5A1A96" w:rsidR="00B75DBE" w:rsidRPr="007B23DC" w:rsidRDefault="007B23D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7B23DC">
              <w:rPr>
                <w:rFonts w:ascii="Times New Roman" w:hAnsi="Times New Roman"/>
                <w:b/>
                <w:sz w:val="36"/>
                <w:szCs w:val="36"/>
              </w:rPr>
              <w:t>18839</w:t>
            </w:r>
          </w:p>
        </w:tc>
        <w:tc>
          <w:tcPr>
            <w:tcW w:w="1257" w:type="dxa"/>
            <w:shd w:val="clear" w:color="auto" w:fill="auto"/>
          </w:tcPr>
          <w:p w14:paraId="7836376B" w14:textId="3DBAAA75" w:rsidR="00B75DBE" w:rsidRPr="007B23DC" w:rsidRDefault="007B23D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B23DC">
              <w:rPr>
                <w:rFonts w:ascii="Times New Roman" w:hAnsi="Times New Roman"/>
                <w:sz w:val="36"/>
                <w:szCs w:val="36"/>
              </w:rPr>
              <w:t>7545</w:t>
            </w:r>
          </w:p>
        </w:tc>
        <w:tc>
          <w:tcPr>
            <w:tcW w:w="1239" w:type="dxa"/>
            <w:shd w:val="clear" w:color="auto" w:fill="auto"/>
          </w:tcPr>
          <w:p w14:paraId="52F90CC4" w14:textId="497B72C0" w:rsidR="00B75DBE" w:rsidRPr="007B23DC" w:rsidRDefault="007B23D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7B23DC">
              <w:rPr>
                <w:rFonts w:ascii="Times New Roman" w:hAnsi="Times New Roman"/>
                <w:b/>
                <w:sz w:val="36"/>
                <w:szCs w:val="36"/>
              </w:rPr>
              <w:t>10505</w:t>
            </w:r>
          </w:p>
        </w:tc>
        <w:tc>
          <w:tcPr>
            <w:tcW w:w="1058" w:type="dxa"/>
            <w:shd w:val="clear" w:color="auto" w:fill="auto"/>
          </w:tcPr>
          <w:p w14:paraId="376B8FA6" w14:textId="1FEE1BCD" w:rsidR="00B75DBE" w:rsidRPr="007B23DC" w:rsidRDefault="007B23D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B23DC">
              <w:rPr>
                <w:rFonts w:ascii="Times New Roman" w:hAnsi="Times New Roman"/>
                <w:sz w:val="36"/>
                <w:szCs w:val="36"/>
              </w:rPr>
              <w:t>3279</w:t>
            </w:r>
          </w:p>
        </w:tc>
        <w:tc>
          <w:tcPr>
            <w:tcW w:w="1193" w:type="dxa"/>
            <w:shd w:val="clear" w:color="auto" w:fill="auto"/>
          </w:tcPr>
          <w:p w14:paraId="3472A1FB" w14:textId="0CAD381B" w:rsidR="00B75DBE" w:rsidRPr="007B23DC" w:rsidRDefault="007B23DC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7B23DC">
              <w:rPr>
                <w:rFonts w:ascii="Times New Roman" w:hAnsi="Times New Roman"/>
                <w:b/>
                <w:sz w:val="36"/>
                <w:szCs w:val="36"/>
              </w:rPr>
              <w:t>4152</w:t>
            </w:r>
          </w:p>
        </w:tc>
      </w:tr>
    </w:tbl>
    <w:p w14:paraId="40D452F2" w14:textId="77777777" w:rsidR="00EA5DDF" w:rsidRPr="003E4BBF" w:rsidRDefault="00EA5DDF" w:rsidP="00750FEB">
      <w:pPr>
        <w:pStyle w:val="Default"/>
        <w:jc w:val="both"/>
        <w:rPr>
          <w:sz w:val="36"/>
          <w:szCs w:val="36"/>
        </w:rPr>
      </w:pPr>
    </w:p>
    <w:p w14:paraId="04AD647E" w14:textId="77777777" w:rsidR="00EF42A1" w:rsidRPr="003E4BBF" w:rsidRDefault="00EF42A1" w:rsidP="00750FEB">
      <w:pPr>
        <w:pStyle w:val="1"/>
        <w:spacing w:before="120" w:after="120" w:line="36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11" w:name="_Toc33005657"/>
      <w:r w:rsidRPr="003E4BBF">
        <w:rPr>
          <w:rFonts w:ascii="Times New Roman" w:hAnsi="Times New Roman" w:cs="Times New Roman"/>
          <w:sz w:val="36"/>
          <w:szCs w:val="36"/>
        </w:rPr>
        <w:t>Оформление документов, удостоверяющих уточненные границы горного отвода</w:t>
      </w:r>
      <w:bookmarkEnd w:id="11"/>
    </w:p>
    <w:p w14:paraId="0AF4DAF1" w14:textId="77777777" w:rsidR="00EF42A1" w:rsidRPr="003E4BBF" w:rsidRDefault="00EF42A1" w:rsidP="00750FEB">
      <w:pPr>
        <w:pStyle w:val="af8"/>
        <w:spacing w:after="0" w:line="360" w:lineRule="auto"/>
        <w:ind w:left="0" w:right="11" w:firstLine="567"/>
        <w:jc w:val="both"/>
        <w:rPr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3E4BBF">
        <w:rPr>
          <w:rFonts w:ascii="Times New Roman" w:hAnsi="Times New Roman"/>
          <w:sz w:val="36"/>
          <w:szCs w:val="36"/>
        </w:rPr>
        <w:t>Государственная услуга осуществляется в соответствии с Административным регламентом Федеральной службы по экологическому, технологическому и атомному надзору по предоставлению государственной услуги по оформлению документов, удостоверяющих уточненные границы горного отвода, утвержденным приказом Ростехнадзора от 29 июля 2019 г. № 293, вступившим в силу 15.12.2019 г.</w:t>
      </w:r>
    </w:p>
    <w:p w14:paraId="6C3A1FB1" w14:textId="77777777" w:rsidR="00D61DBD" w:rsidRDefault="00D61DBD" w:rsidP="00D61DBD">
      <w:pPr>
        <w:spacing w:before="100" w:beforeAutospacing="1" w:afterAutospacing="1"/>
        <w:ind w:firstLine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З</w:t>
      </w:r>
      <w:r w:rsidRPr="00715B99">
        <w:rPr>
          <w:rFonts w:ascii="Times New Roman" w:hAnsi="Times New Roman"/>
          <w:sz w:val="36"/>
          <w:szCs w:val="36"/>
        </w:rPr>
        <w:t xml:space="preserve">а 9 месяцев 2022 г. </w:t>
      </w:r>
      <w:r w:rsidRPr="00294FC8">
        <w:rPr>
          <w:rFonts w:ascii="Times New Roman" w:hAnsi="Times New Roman"/>
          <w:sz w:val="36"/>
          <w:szCs w:val="36"/>
        </w:rPr>
        <w:t>поступило обращений</w:t>
      </w:r>
      <w:r w:rsidRPr="00715B99">
        <w:rPr>
          <w:rFonts w:ascii="Times New Roman" w:hAnsi="Times New Roman"/>
          <w:sz w:val="36"/>
          <w:szCs w:val="36"/>
        </w:rPr>
        <w:t xml:space="preserve"> за предо</w:t>
      </w:r>
      <w:r>
        <w:rPr>
          <w:rFonts w:ascii="Times New Roman" w:hAnsi="Times New Roman"/>
          <w:sz w:val="36"/>
          <w:szCs w:val="36"/>
        </w:rPr>
        <w:t xml:space="preserve">ставлением государственной </w:t>
      </w:r>
      <w:r w:rsidRPr="003E4BBF">
        <w:rPr>
          <w:rFonts w:ascii="Times New Roman" w:hAnsi="Times New Roman"/>
          <w:sz w:val="36"/>
          <w:szCs w:val="36"/>
        </w:rPr>
        <w:t xml:space="preserve">услуги по оформлению документов, </w:t>
      </w:r>
      <w:r>
        <w:rPr>
          <w:rFonts w:ascii="Times New Roman" w:hAnsi="Times New Roman"/>
          <w:sz w:val="36"/>
          <w:szCs w:val="36"/>
        </w:rPr>
        <w:t xml:space="preserve">удостоверяющих </w:t>
      </w:r>
      <w:r w:rsidRPr="003E4BBF">
        <w:rPr>
          <w:rFonts w:ascii="Times New Roman" w:hAnsi="Times New Roman"/>
          <w:sz w:val="36"/>
          <w:szCs w:val="36"/>
        </w:rPr>
        <w:t>уточненные</w:t>
      </w:r>
      <w:r>
        <w:rPr>
          <w:rFonts w:ascii="Times New Roman" w:hAnsi="Times New Roman"/>
          <w:sz w:val="36"/>
          <w:szCs w:val="36"/>
        </w:rPr>
        <w:t xml:space="preserve"> границы горного отвода </w:t>
      </w:r>
      <w:r w:rsidRPr="00715B99">
        <w:rPr>
          <w:rFonts w:ascii="Times New Roman" w:hAnsi="Times New Roman"/>
          <w:sz w:val="36"/>
          <w:szCs w:val="36"/>
        </w:rPr>
        <w:t>–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30</w:t>
      </w:r>
      <w:r>
        <w:rPr>
          <w:rFonts w:ascii="Times New Roman" w:hAnsi="Times New Roman"/>
          <w:sz w:val="36"/>
          <w:szCs w:val="36"/>
        </w:rPr>
        <w:t xml:space="preserve">, </w:t>
      </w:r>
      <w:r w:rsidRPr="00C82B75">
        <w:rPr>
          <w:rFonts w:ascii="Times New Roman" w:hAnsi="Times New Roman"/>
          <w:sz w:val="36"/>
          <w:szCs w:val="36"/>
        </w:rPr>
        <w:t>в 2021г.-</w:t>
      </w:r>
      <w:r>
        <w:rPr>
          <w:rFonts w:ascii="Times New Roman" w:hAnsi="Times New Roman"/>
          <w:b/>
          <w:sz w:val="36"/>
          <w:szCs w:val="36"/>
        </w:rPr>
        <w:t xml:space="preserve">30, </w:t>
      </w:r>
      <w:r>
        <w:rPr>
          <w:rFonts w:ascii="Times New Roman" w:hAnsi="Times New Roman"/>
          <w:sz w:val="36"/>
          <w:szCs w:val="36"/>
        </w:rPr>
        <w:t>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2022г.- </w:t>
      </w:r>
      <w:r>
        <w:rPr>
          <w:rFonts w:ascii="Times New Roman" w:hAnsi="Times New Roman"/>
          <w:b/>
          <w:sz w:val="36"/>
          <w:szCs w:val="36"/>
        </w:rPr>
        <w:t>1</w:t>
      </w:r>
      <w:r w:rsidRPr="004A757B">
        <w:rPr>
          <w:rFonts w:ascii="Times New Roman" w:hAnsi="Times New Roman"/>
          <w:b/>
          <w:sz w:val="36"/>
          <w:szCs w:val="36"/>
        </w:rPr>
        <w:t>/</w:t>
      </w:r>
      <w:r>
        <w:rPr>
          <w:rFonts w:ascii="Times New Roman" w:hAnsi="Times New Roman"/>
          <w:b/>
          <w:sz w:val="36"/>
          <w:szCs w:val="36"/>
        </w:rPr>
        <w:t>29</w:t>
      </w:r>
      <w:r>
        <w:rPr>
          <w:rFonts w:ascii="Times New Roman" w:hAnsi="Times New Roman"/>
          <w:sz w:val="36"/>
          <w:szCs w:val="36"/>
        </w:rPr>
        <w:t>, отказов/</w:t>
      </w:r>
      <w:r w:rsidRPr="00AD6C59">
        <w:rPr>
          <w:rFonts w:ascii="Times New Roman" w:hAnsi="Times New Roman"/>
          <w:sz w:val="36"/>
          <w:szCs w:val="36"/>
        </w:rPr>
        <w:t>положительных решений</w:t>
      </w:r>
      <w:r>
        <w:rPr>
          <w:rFonts w:ascii="Times New Roman" w:hAnsi="Times New Roman"/>
          <w:sz w:val="36"/>
          <w:szCs w:val="36"/>
        </w:rPr>
        <w:t xml:space="preserve"> в 2021 г -</w:t>
      </w:r>
      <w:r>
        <w:rPr>
          <w:rFonts w:ascii="Times New Roman" w:hAnsi="Times New Roman"/>
          <w:b/>
          <w:sz w:val="36"/>
          <w:szCs w:val="36"/>
        </w:rPr>
        <w:t>5/25</w:t>
      </w:r>
      <w:r>
        <w:rPr>
          <w:rFonts w:ascii="Times New Roman" w:hAnsi="Times New Roman"/>
          <w:sz w:val="36"/>
          <w:szCs w:val="36"/>
        </w:rPr>
        <w:t>.</w:t>
      </w:r>
    </w:p>
    <w:p w14:paraId="6E80069F" w14:textId="1575119D" w:rsidR="00EF42A1" w:rsidRPr="003E4BBF" w:rsidRDefault="00EF42A1" w:rsidP="00750FEB">
      <w:pPr>
        <w:pStyle w:val="af8"/>
        <w:spacing w:after="0" w:line="360" w:lineRule="auto"/>
        <w:ind w:left="0" w:right="11" w:firstLine="567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Сравнительные показатели по облас</w:t>
      </w:r>
      <w:r w:rsidR="001F5CA5">
        <w:rPr>
          <w:rFonts w:ascii="Times New Roman" w:hAnsi="Times New Roman"/>
          <w:sz w:val="36"/>
          <w:szCs w:val="36"/>
        </w:rPr>
        <w:t>тям по приему документов за 20102</w:t>
      </w:r>
      <w:r w:rsidRPr="003E4BBF">
        <w:rPr>
          <w:rFonts w:ascii="Times New Roman" w:hAnsi="Times New Roman"/>
          <w:sz w:val="36"/>
          <w:szCs w:val="36"/>
        </w:rPr>
        <w:t>-20</w:t>
      </w:r>
      <w:r w:rsidR="001F5CA5">
        <w:rPr>
          <w:rFonts w:ascii="Times New Roman" w:hAnsi="Times New Roman"/>
          <w:sz w:val="36"/>
          <w:szCs w:val="36"/>
        </w:rPr>
        <w:t>22</w:t>
      </w:r>
      <w:r w:rsidRPr="003E4BBF">
        <w:rPr>
          <w:rFonts w:ascii="Times New Roman" w:hAnsi="Times New Roman"/>
          <w:sz w:val="36"/>
          <w:szCs w:val="36"/>
        </w:rPr>
        <w:t xml:space="preserve"> годы по оформлению документов, </w:t>
      </w:r>
      <w:r w:rsidR="007B23DC">
        <w:rPr>
          <w:rFonts w:ascii="Times New Roman" w:hAnsi="Times New Roman"/>
          <w:sz w:val="36"/>
          <w:szCs w:val="36"/>
        </w:rPr>
        <w:t xml:space="preserve">удостоверяющих </w:t>
      </w:r>
      <w:r w:rsidRPr="003E4BBF">
        <w:rPr>
          <w:rFonts w:ascii="Times New Roman" w:hAnsi="Times New Roman"/>
          <w:sz w:val="36"/>
          <w:szCs w:val="36"/>
        </w:rPr>
        <w:t>уточненные</w:t>
      </w:r>
      <w:r w:rsidR="007B23DC">
        <w:rPr>
          <w:rFonts w:ascii="Times New Roman" w:hAnsi="Times New Roman"/>
          <w:sz w:val="36"/>
          <w:szCs w:val="36"/>
        </w:rPr>
        <w:t xml:space="preserve"> границы горного отвода </w:t>
      </w:r>
      <w:r w:rsidRPr="003E4BBF">
        <w:rPr>
          <w:rFonts w:ascii="Times New Roman" w:hAnsi="Times New Roman"/>
          <w:sz w:val="36"/>
          <w:szCs w:val="36"/>
        </w:rPr>
        <w:t>представлены 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1115"/>
        <w:gridCol w:w="1153"/>
        <w:gridCol w:w="1425"/>
        <w:gridCol w:w="1262"/>
      </w:tblGrid>
      <w:tr w:rsidR="00D85709" w:rsidRPr="003E4BBF" w14:paraId="40949A07" w14:textId="77777777" w:rsidTr="00D85709">
        <w:tc>
          <w:tcPr>
            <w:tcW w:w="2263" w:type="dxa"/>
            <w:vMerge w:val="restart"/>
            <w:shd w:val="clear" w:color="auto" w:fill="auto"/>
            <w:vAlign w:val="center"/>
          </w:tcPr>
          <w:p w14:paraId="2CFFF346" w14:textId="77777777" w:rsidR="00EF42A1" w:rsidRPr="003E4BBF" w:rsidRDefault="00EF42A1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Субъект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2248C35" w14:textId="77777777" w:rsidR="00EF42A1" w:rsidRPr="003E4BBF" w:rsidRDefault="00EF42A1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Принято документов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F23CDE7" w14:textId="77777777" w:rsidR="00EF42A1" w:rsidRPr="003E4BBF" w:rsidRDefault="00EF42A1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Количество положительных решений</w:t>
            </w:r>
          </w:p>
        </w:tc>
        <w:tc>
          <w:tcPr>
            <w:tcW w:w="2687" w:type="dxa"/>
            <w:gridSpan w:val="2"/>
            <w:shd w:val="clear" w:color="auto" w:fill="auto"/>
            <w:vAlign w:val="center"/>
          </w:tcPr>
          <w:p w14:paraId="1B9F127A" w14:textId="77777777" w:rsidR="00EF42A1" w:rsidRPr="003E4BBF" w:rsidRDefault="00EF42A1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Количество отрицательных решений</w:t>
            </w:r>
          </w:p>
        </w:tc>
      </w:tr>
      <w:tr w:rsidR="008321AF" w:rsidRPr="003E4BBF" w14:paraId="4989B756" w14:textId="77777777" w:rsidTr="000274EF">
        <w:tc>
          <w:tcPr>
            <w:tcW w:w="2263" w:type="dxa"/>
            <w:vMerge/>
            <w:shd w:val="clear" w:color="auto" w:fill="auto"/>
          </w:tcPr>
          <w:p w14:paraId="1FE5D1DE" w14:textId="77777777" w:rsidR="008321AF" w:rsidRPr="003E4BBF" w:rsidRDefault="008321A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auto"/>
          </w:tcPr>
          <w:p w14:paraId="4EB0E486" w14:textId="21CD7C2F" w:rsidR="008321AF" w:rsidRPr="003E4BBF" w:rsidRDefault="008321A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20</w:t>
            </w:r>
            <w:r>
              <w:rPr>
                <w:rFonts w:ascii="Times New Roman" w:hAnsi="Times New Roman"/>
                <w:sz w:val="36"/>
                <w:szCs w:val="36"/>
              </w:rPr>
              <w:t>2</w:t>
            </w:r>
            <w:r w:rsidRPr="003E4BBF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33BCF54" w14:textId="6FD08947" w:rsidR="008321AF" w:rsidRPr="003E4BBF" w:rsidRDefault="008321A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3E4BBF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  <w:tc>
          <w:tcPr>
            <w:tcW w:w="1115" w:type="dxa"/>
            <w:shd w:val="clear" w:color="auto" w:fill="auto"/>
          </w:tcPr>
          <w:p w14:paraId="588DC3DF" w14:textId="19F14F4D" w:rsidR="008321AF" w:rsidRPr="003E4BBF" w:rsidRDefault="008321A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2021</w:t>
            </w:r>
          </w:p>
        </w:tc>
        <w:tc>
          <w:tcPr>
            <w:tcW w:w="1153" w:type="dxa"/>
            <w:shd w:val="clear" w:color="auto" w:fill="auto"/>
          </w:tcPr>
          <w:p w14:paraId="51A033AD" w14:textId="2D6484F1" w:rsidR="008321AF" w:rsidRPr="003E4BBF" w:rsidRDefault="008321A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3E4BBF">
              <w:rPr>
                <w:rFonts w:ascii="Times New Roman" w:hAnsi="Times New Roman"/>
                <w:sz w:val="36"/>
                <w:szCs w:val="36"/>
              </w:rPr>
              <w:t>20</w:t>
            </w:r>
            <w:r>
              <w:rPr>
                <w:rFonts w:ascii="Times New Roman" w:hAnsi="Times New Roman"/>
                <w:sz w:val="36"/>
                <w:szCs w:val="36"/>
              </w:rPr>
              <w:t>2</w:t>
            </w:r>
            <w:r w:rsidR="00D85709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14:paraId="09EB62BF" w14:textId="351FFF45" w:rsidR="008321AF" w:rsidRPr="003E4BBF" w:rsidRDefault="008321A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3E4BBF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21</w:t>
            </w:r>
          </w:p>
        </w:tc>
        <w:tc>
          <w:tcPr>
            <w:tcW w:w="1262" w:type="dxa"/>
            <w:shd w:val="clear" w:color="auto" w:fill="auto"/>
          </w:tcPr>
          <w:p w14:paraId="2637E645" w14:textId="6D1C4E74" w:rsidR="008321AF" w:rsidRPr="003E4BBF" w:rsidRDefault="008321AF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3E4BBF">
              <w:rPr>
                <w:rFonts w:ascii="Times New Roman" w:hAnsi="Times New Roman"/>
                <w:b/>
                <w:sz w:val="36"/>
                <w:szCs w:val="36"/>
              </w:rPr>
              <w:t>20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</w:tr>
      <w:tr w:rsidR="00453699" w:rsidRPr="003E4BBF" w14:paraId="21ACEE4B" w14:textId="77777777" w:rsidTr="000274EF">
        <w:tc>
          <w:tcPr>
            <w:tcW w:w="2263" w:type="dxa"/>
            <w:shd w:val="clear" w:color="auto" w:fill="auto"/>
          </w:tcPr>
          <w:p w14:paraId="43FA9FF1" w14:textId="77777777" w:rsidR="00453699" w:rsidRPr="003E4BBF" w:rsidRDefault="00453699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3E4BBF">
              <w:rPr>
                <w:rFonts w:ascii="Times New Roman" w:hAnsi="Times New Roman"/>
                <w:b/>
                <w:sz w:val="36"/>
                <w:szCs w:val="36"/>
              </w:rPr>
              <w:t>Управление</w:t>
            </w:r>
          </w:p>
        </w:tc>
        <w:tc>
          <w:tcPr>
            <w:tcW w:w="993" w:type="dxa"/>
            <w:shd w:val="clear" w:color="auto" w:fill="auto"/>
          </w:tcPr>
          <w:p w14:paraId="00D6B260" w14:textId="0DA43861" w:rsidR="00453699" w:rsidRPr="003E4BBF" w:rsidRDefault="00453699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4785CDD6" w14:textId="3CF782BA" w:rsidR="00453699" w:rsidRPr="003E4BBF" w:rsidRDefault="00453699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30</w:t>
            </w:r>
          </w:p>
        </w:tc>
        <w:tc>
          <w:tcPr>
            <w:tcW w:w="1115" w:type="dxa"/>
            <w:shd w:val="clear" w:color="auto" w:fill="auto"/>
          </w:tcPr>
          <w:p w14:paraId="73367716" w14:textId="1B061C52" w:rsidR="00453699" w:rsidRPr="003E4BBF" w:rsidRDefault="00453699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25</w:t>
            </w:r>
          </w:p>
        </w:tc>
        <w:tc>
          <w:tcPr>
            <w:tcW w:w="1153" w:type="dxa"/>
            <w:shd w:val="clear" w:color="auto" w:fill="auto"/>
          </w:tcPr>
          <w:p w14:paraId="0B838553" w14:textId="4872D8E4" w:rsidR="00453699" w:rsidRPr="003E4BBF" w:rsidRDefault="00453699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29</w:t>
            </w:r>
          </w:p>
        </w:tc>
        <w:tc>
          <w:tcPr>
            <w:tcW w:w="1425" w:type="dxa"/>
            <w:shd w:val="clear" w:color="auto" w:fill="auto"/>
          </w:tcPr>
          <w:p w14:paraId="4F9E7E38" w14:textId="493740A3" w:rsidR="00453699" w:rsidRPr="003E4BBF" w:rsidRDefault="00453699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1262" w:type="dxa"/>
            <w:shd w:val="clear" w:color="auto" w:fill="auto"/>
          </w:tcPr>
          <w:p w14:paraId="0E5D059C" w14:textId="08CA5E7C" w:rsidR="00453699" w:rsidRPr="003E4BBF" w:rsidRDefault="00453699" w:rsidP="00750FEB">
            <w:pPr>
              <w:pStyle w:val="af8"/>
              <w:spacing w:before="120" w:after="0" w:line="360" w:lineRule="auto"/>
              <w:ind w:left="0" w:right="11" w:firstLine="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</w:tr>
    </w:tbl>
    <w:p w14:paraId="023E64B4" w14:textId="77777777" w:rsidR="00EF42A1" w:rsidRPr="003E4BBF" w:rsidRDefault="00EF42A1" w:rsidP="00750FEB">
      <w:pPr>
        <w:pStyle w:val="3"/>
        <w:spacing w:before="120" w:line="36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3E4BBF">
        <w:rPr>
          <w:rFonts w:ascii="Times New Roman" w:hAnsi="Times New Roman"/>
          <w:sz w:val="36"/>
          <w:szCs w:val="36"/>
        </w:rPr>
        <w:t>За предоставление государственной услуги государственная пошлина или иная плата законодательством Российской Федерации не предусмотрены.</w:t>
      </w:r>
    </w:p>
    <w:p w14:paraId="1F648B5A" w14:textId="77777777" w:rsidR="000F2679" w:rsidRDefault="000F2679" w:rsidP="00750FEB">
      <w:pPr>
        <w:pStyle w:val="1"/>
        <w:spacing w:after="240"/>
        <w:jc w:val="both"/>
        <w:rPr>
          <w:rFonts w:ascii="Times New Roman" w:hAnsi="Times New Roman" w:cs="Times New Roman"/>
          <w:sz w:val="36"/>
          <w:szCs w:val="36"/>
        </w:rPr>
      </w:pPr>
    </w:p>
    <w:p w14:paraId="5C6B1310" w14:textId="77777777" w:rsidR="00193CDD" w:rsidRPr="00193CDD" w:rsidRDefault="00193CDD" w:rsidP="00193CDD">
      <w:pPr>
        <w:rPr>
          <w:lang w:eastAsia="ru-RU"/>
        </w:rPr>
      </w:pPr>
    </w:p>
    <w:p w14:paraId="09B4A1F3" w14:textId="77777777" w:rsidR="00671001" w:rsidRPr="00671001" w:rsidRDefault="00671001" w:rsidP="00750FEB">
      <w:pPr>
        <w:pStyle w:val="1"/>
        <w:spacing w:after="240"/>
        <w:jc w:val="both"/>
        <w:rPr>
          <w:rFonts w:ascii="Times New Roman" w:hAnsi="Times New Roman" w:cs="Times New Roman"/>
          <w:sz w:val="36"/>
          <w:szCs w:val="36"/>
        </w:rPr>
      </w:pPr>
      <w:r w:rsidRPr="00671001">
        <w:rPr>
          <w:rFonts w:ascii="Times New Roman" w:hAnsi="Times New Roman" w:cs="Times New Roman"/>
          <w:sz w:val="36"/>
          <w:szCs w:val="36"/>
        </w:rPr>
        <w:lastRenderedPageBreak/>
        <w:t>Ввод в эксплуатацию лифтов, подъемных платформ для инвалидов, пассажирских конвейеров (движущихся пешеходных дорожек) и эскалаторов, за исключением эскалаторов в метрополитенах, после осуществления их монтажа в связи с заменой или модернизации</w:t>
      </w:r>
    </w:p>
    <w:p w14:paraId="71B5A70A" w14:textId="29629D76" w:rsidR="00671001" w:rsidRPr="00671001" w:rsidRDefault="00671001" w:rsidP="00750FEB">
      <w:pPr>
        <w:spacing w:before="12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671001">
        <w:rPr>
          <w:rFonts w:ascii="Times New Roman" w:hAnsi="Times New Roman"/>
          <w:sz w:val="36"/>
          <w:szCs w:val="36"/>
        </w:rPr>
        <w:t>Государственная услуга введена с 21.01.2020 в соответствии с Административным регламентом по предоставлению Федеральной службой по экологическому, технологическому и атомному надзору государственной услуги по вводу в эксплуатацию лифтов, подъемных платформ для инвалидов, пассажирских конвейеров (движущихся пешеходных дорожек) и эскалаторов, за исключением эскалаторов в метрополитенах, после осуществления их монтажа в связи с заменой или модернизации, утвержденным приказом Ростехнадзора от 27 ноября 2019 г. № 454.</w:t>
      </w:r>
      <w:r w:rsidR="001F5CA5">
        <w:rPr>
          <w:rFonts w:ascii="Times New Roman" w:hAnsi="Times New Roman"/>
          <w:sz w:val="36"/>
          <w:szCs w:val="36"/>
        </w:rPr>
        <w:t xml:space="preserve"> В </w:t>
      </w:r>
      <w:r w:rsidR="00783E4F" w:rsidRPr="00783E4F">
        <w:rPr>
          <w:rFonts w:ascii="Times New Roman" w:hAnsi="Times New Roman"/>
          <w:sz w:val="36"/>
          <w:szCs w:val="36"/>
        </w:rPr>
        <w:t>2022</w:t>
      </w:r>
      <w:r w:rsidR="001F5CA5" w:rsidRPr="00783E4F">
        <w:rPr>
          <w:rFonts w:ascii="Times New Roman" w:hAnsi="Times New Roman"/>
          <w:sz w:val="36"/>
          <w:szCs w:val="36"/>
        </w:rPr>
        <w:t xml:space="preserve"> году по данному направлению было предоставлено </w:t>
      </w:r>
      <w:r w:rsidR="00783E4F" w:rsidRPr="00783E4F">
        <w:rPr>
          <w:rFonts w:ascii="Times New Roman" w:hAnsi="Times New Roman"/>
          <w:b/>
          <w:sz w:val="36"/>
          <w:szCs w:val="36"/>
        </w:rPr>
        <w:t>368</w:t>
      </w:r>
      <w:r w:rsidR="001F5CA5" w:rsidRPr="00783E4F">
        <w:rPr>
          <w:rFonts w:ascii="Times New Roman" w:hAnsi="Times New Roman"/>
          <w:sz w:val="36"/>
          <w:szCs w:val="36"/>
        </w:rPr>
        <w:t xml:space="preserve"> услуги</w:t>
      </w:r>
      <w:r w:rsidR="00783E4F" w:rsidRPr="00783E4F">
        <w:rPr>
          <w:rFonts w:ascii="Times New Roman" w:hAnsi="Times New Roman"/>
          <w:sz w:val="36"/>
          <w:szCs w:val="36"/>
        </w:rPr>
        <w:t>,</w:t>
      </w:r>
      <w:r w:rsidR="001F5CA5" w:rsidRPr="00783E4F">
        <w:rPr>
          <w:rFonts w:ascii="Times New Roman" w:hAnsi="Times New Roman"/>
          <w:sz w:val="36"/>
          <w:szCs w:val="36"/>
        </w:rPr>
        <w:t xml:space="preserve"> в  </w:t>
      </w:r>
      <w:r w:rsidR="00783E4F" w:rsidRPr="00783E4F">
        <w:rPr>
          <w:rFonts w:ascii="Times New Roman" w:hAnsi="Times New Roman"/>
          <w:b/>
          <w:sz w:val="36"/>
          <w:szCs w:val="36"/>
        </w:rPr>
        <w:t>422</w:t>
      </w:r>
      <w:r w:rsidR="00783E4F">
        <w:rPr>
          <w:rFonts w:ascii="Times New Roman" w:hAnsi="Times New Roman"/>
          <w:b/>
          <w:sz w:val="36"/>
          <w:szCs w:val="36"/>
        </w:rPr>
        <w:t xml:space="preserve"> </w:t>
      </w:r>
      <w:r w:rsidR="00783E4F">
        <w:rPr>
          <w:rFonts w:ascii="Times New Roman" w:hAnsi="Times New Roman"/>
          <w:sz w:val="36"/>
          <w:szCs w:val="36"/>
        </w:rPr>
        <w:t>2021</w:t>
      </w:r>
      <w:r w:rsidR="001F5CA5">
        <w:rPr>
          <w:rFonts w:ascii="Times New Roman" w:hAnsi="Times New Roman"/>
          <w:sz w:val="36"/>
          <w:szCs w:val="36"/>
        </w:rPr>
        <w:t xml:space="preserve">году. </w:t>
      </w:r>
    </w:p>
    <w:p w14:paraId="60D61A93" w14:textId="77777777" w:rsidR="00671001" w:rsidRDefault="00671001" w:rsidP="00750FEB">
      <w:pPr>
        <w:pStyle w:val="3"/>
        <w:spacing w:before="120" w:line="36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  <w:r w:rsidRPr="00671001">
        <w:rPr>
          <w:rFonts w:ascii="Times New Roman" w:hAnsi="Times New Roman"/>
          <w:sz w:val="36"/>
          <w:szCs w:val="36"/>
        </w:rPr>
        <w:t>За предоставление государственной услуги государственная пошлина или иная плата законодательством Российской Федерации не предусмотрены.</w:t>
      </w:r>
    </w:p>
    <w:p w14:paraId="6B2B5819" w14:textId="77777777" w:rsidR="00F87173" w:rsidRDefault="00F87173" w:rsidP="00750FEB">
      <w:pPr>
        <w:pStyle w:val="3"/>
        <w:spacing w:before="120" w:line="36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</w:p>
    <w:p w14:paraId="35929523" w14:textId="77777777" w:rsidR="00F87173" w:rsidRDefault="00F87173" w:rsidP="00F87173">
      <w:pPr>
        <w:spacing w:after="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14:paraId="53702087" w14:textId="77777777" w:rsidR="00F87173" w:rsidRDefault="00F87173" w:rsidP="00F87173">
      <w:pPr>
        <w:spacing w:after="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14:paraId="373A0EC8" w14:textId="26A65EAA" w:rsidR="00F87173" w:rsidRPr="00566526" w:rsidRDefault="00EA1147" w:rsidP="00F87173">
      <w:pPr>
        <w:spacing w:after="0" w:line="36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Дополнительно хочу отметить, что о</w:t>
      </w:r>
      <w:r w:rsidR="00F87173" w:rsidRPr="00566526">
        <w:rPr>
          <w:rFonts w:ascii="Times New Roman" w:hAnsi="Times New Roman"/>
          <w:sz w:val="36"/>
          <w:szCs w:val="36"/>
        </w:rPr>
        <w:t>дним из приорит</w:t>
      </w:r>
      <w:r w:rsidR="00F87173">
        <w:rPr>
          <w:rFonts w:ascii="Times New Roman" w:hAnsi="Times New Roman"/>
          <w:sz w:val="36"/>
          <w:szCs w:val="36"/>
        </w:rPr>
        <w:t xml:space="preserve">етных направлений деятельности </w:t>
      </w:r>
      <w:r w:rsidR="00F87173" w:rsidRPr="00566526">
        <w:rPr>
          <w:rFonts w:ascii="Times New Roman" w:hAnsi="Times New Roman"/>
          <w:sz w:val="36"/>
          <w:szCs w:val="36"/>
        </w:rPr>
        <w:t>по линии государственной гражданской службы в Приокском управлении является работа, направленная на соблюдение работниками Управления антикоррупционного законодательства.</w:t>
      </w:r>
    </w:p>
    <w:p w14:paraId="4955E6D9" w14:textId="77777777" w:rsidR="00F87173" w:rsidRPr="00566526" w:rsidRDefault="00F87173" w:rsidP="00F87173">
      <w:pPr>
        <w:spacing w:after="0" w:line="360" w:lineRule="auto"/>
        <w:ind w:right="-1" w:firstLine="709"/>
        <w:jc w:val="both"/>
        <w:rPr>
          <w:rFonts w:ascii="Times New Roman" w:hAnsi="Times New Roman"/>
          <w:sz w:val="36"/>
          <w:szCs w:val="36"/>
        </w:rPr>
      </w:pPr>
      <w:r w:rsidRPr="00566526">
        <w:rPr>
          <w:rFonts w:ascii="Times New Roman" w:hAnsi="Times New Roman"/>
          <w:sz w:val="36"/>
          <w:szCs w:val="36"/>
        </w:rPr>
        <w:t>При поступлении гражданина на государственную гражданскую службу в отделе по работе с кадрами и юридического обеспечения анализируются содержащиеся в анкетах сведения об их родственниках, свойственниках, в целях выявления возможного конфликта интересов (аффилированности), в том числе при осуществлении государственным гражданским служащим контрольно-надзорных функций в отношении поднадзорных организаций</w:t>
      </w:r>
      <w:r>
        <w:rPr>
          <w:rFonts w:ascii="Times New Roman" w:hAnsi="Times New Roman"/>
          <w:sz w:val="36"/>
          <w:szCs w:val="36"/>
        </w:rPr>
        <w:t xml:space="preserve">. При установлении предпосылок </w:t>
      </w:r>
      <w:r w:rsidRPr="00566526">
        <w:rPr>
          <w:rFonts w:ascii="Times New Roman" w:hAnsi="Times New Roman"/>
          <w:sz w:val="36"/>
          <w:szCs w:val="36"/>
        </w:rPr>
        <w:t xml:space="preserve">к возникновению подобного рода конфликта, незамедлительно принимаются меры к его исключению. </w:t>
      </w:r>
    </w:p>
    <w:p w14:paraId="7F85E4A6" w14:textId="77777777" w:rsidR="00F87173" w:rsidRPr="00566526" w:rsidRDefault="00F87173" w:rsidP="00F87173">
      <w:pPr>
        <w:pStyle w:val="a6"/>
        <w:spacing w:before="0" w:after="0" w:line="360" w:lineRule="auto"/>
        <w:ind w:firstLine="709"/>
        <w:rPr>
          <w:sz w:val="36"/>
          <w:szCs w:val="36"/>
        </w:rPr>
      </w:pPr>
      <w:r w:rsidRPr="00566526">
        <w:rPr>
          <w:sz w:val="36"/>
          <w:szCs w:val="36"/>
        </w:rPr>
        <w:t xml:space="preserve">Немаловажным способом реализации мер по противодействию коррупции является закрепление на законодательном уровне обязанности работодателя направлять уведомление по последнему месту работы, в случае заключения трудового договора (договора на выполнение работ) с бывшим государственным </w:t>
      </w:r>
      <w:r w:rsidRPr="00566526">
        <w:rPr>
          <w:sz w:val="36"/>
          <w:szCs w:val="36"/>
        </w:rPr>
        <w:lastRenderedPageBreak/>
        <w:t xml:space="preserve">(муниципальным) служащим (пункт 4 статьи 12 Федерального закона </w:t>
      </w:r>
      <w:hyperlink r:id="rId14" w:history="1">
        <w:r w:rsidRPr="00566526">
          <w:rPr>
            <w:rStyle w:val="a7"/>
            <w:color w:val="auto"/>
            <w:sz w:val="36"/>
            <w:szCs w:val="36"/>
          </w:rPr>
          <w:t>от 25.12.2008 № 273-ФЗ «О противодействии коррупции»</w:t>
        </w:r>
      </w:hyperlink>
      <w:r w:rsidRPr="00566526">
        <w:rPr>
          <w:sz w:val="36"/>
          <w:szCs w:val="36"/>
        </w:rPr>
        <w:t>).</w:t>
      </w:r>
    </w:p>
    <w:p w14:paraId="4EA1C1FE" w14:textId="77777777" w:rsidR="00F87173" w:rsidRPr="00566526" w:rsidRDefault="00F87173" w:rsidP="00F87173">
      <w:pPr>
        <w:pStyle w:val="a6"/>
        <w:spacing w:before="0" w:after="0" w:line="360" w:lineRule="auto"/>
        <w:ind w:firstLine="709"/>
        <w:rPr>
          <w:sz w:val="36"/>
          <w:szCs w:val="36"/>
        </w:rPr>
      </w:pPr>
      <w:r w:rsidRPr="00566526">
        <w:rPr>
          <w:sz w:val="36"/>
          <w:szCs w:val="36"/>
        </w:rPr>
        <w:t>Неисполнение данной обязанности влечет привлечение к а</w:t>
      </w:r>
      <w:r>
        <w:rPr>
          <w:sz w:val="36"/>
          <w:szCs w:val="36"/>
        </w:rPr>
        <w:t xml:space="preserve">дминистративной ответственности </w:t>
      </w:r>
      <w:r w:rsidRPr="00566526">
        <w:rPr>
          <w:sz w:val="36"/>
          <w:szCs w:val="36"/>
        </w:rPr>
        <w:t>в</w:t>
      </w:r>
      <w:r>
        <w:rPr>
          <w:sz w:val="36"/>
          <w:szCs w:val="36"/>
        </w:rPr>
        <w:t xml:space="preserve"> </w:t>
      </w:r>
      <w:r w:rsidRPr="00566526">
        <w:rPr>
          <w:sz w:val="36"/>
          <w:szCs w:val="36"/>
        </w:rPr>
        <w:t>виде административного штрафа, и является основанием для увольнения сотрудника.</w:t>
      </w:r>
    </w:p>
    <w:p w14:paraId="2E9C19B2" w14:textId="7356F78F" w:rsidR="00F87173" w:rsidRDefault="00F87173" w:rsidP="00F87173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566526">
        <w:rPr>
          <w:rFonts w:ascii="Times New Roman" w:hAnsi="Times New Roman"/>
          <w:sz w:val="36"/>
          <w:szCs w:val="36"/>
        </w:rPr>
        <w:t>Приокское управление настоятельно рекомендует придерживаться данной нормы закона, во избежание неприятных последс</w:t>
      </w:r>
      <w:r>
        <w:rPr>
          <w:rFonts w:ascii="Times New Roman" w:hAnsi="Times New Roman"/>
          <w:sz w:val="36"/>
          <w:szCs w:val="36"/>
        </w:rPr>
        <w:t xml:space="preserve">твий и для руководства </w:t>
      </w:r>
      <w:r w:rsidR="00EA1147">
        <w:rPr>
          <w:rFonts w:ascii="Times New Roman" w:hAnsi="Times New Roman"/>
          <w:sz w:val="36"/>
          <w:szCs w:val="36"/>
        </w:rPr>
        <w:t>организаци</w:t>
      </w:r>
      <w:r>
        <w:rPr>
          <w:rFonts w:ascii="Times New Roman" w:hAnsi="Times New Roman"/>
          <w:sz w:val="36"/>
          <w:szCs w:val="36"/>
        </w:rPr>
        <w:t xml:space="preserve">й </w:t>
      </w:r>
      <w:r w:rsidRPr="00566526">
        <w:rPr>
          <w:rFonts w:ascii="Times New Roman" w:hAnsi="Times New Roman"/>
          <w:sz w:val="36"/>
          <w:szCs w:val="36"/>
        </w:rPr>
        <w:t>и для бывших служащих.</w:t>
      </w:r>
    </w:p>
    <w:p w14:paraId="78DFA7EC" w14:textId="77777777" w:rsidR="00F87173" w:rsidRPr="00671001" w:rsidRDefault="00F87173" w:rsidP="00750FEB">
      <w:pPr>
        <w:pStyle w:val="3"/>
        <w:spacing w:before="120" w:line="360" w:lineRule="auto"/>
        <w:ind w:left="0" w:firstLine="709"/>
        <w:jc w:val="both"/>
        <w:rPr>
          <w:rFonts w:ascii="Times New Roman" w:hAnsi="Times New Roman"/>
          <w:sz w:val="36"/>
          <w:szCs w:val="36"/>
        </w:rPr>
      </w:pPr>
    </w:p>
    <w:p w14:paraId="3A2A692E" w14:textId="35037669" w:rsidR="00EA1147" w:rsidRPr="00D80E5F" w:rsidRDefault="00EA1147" w:rsidP="00EA1147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В заключение отмет</w:t>
      </w:r>
      <w:r w:rsidR="007D2D7C">
        <w:rPr>
          <w:rFonts w:ascii="Times New Roman" w:hAnsi="Times New Roman"/>
          <w:sz w:val="36"/>
          <w:szCs w:val="36"/>
        </w:rPr>
        <w:t>чу</w:t>
      </w:r>
      <w:r w:rsidRPr="00D80E5F">
        <w:rPr>
          <w:rFonts w:ascii="Times New Roman" w:hAnsi="Times New Roman"/>
          <w:sz w:val="36"/>
          <w:szCs w:val="36"/>
        </w:rPr>
        <w:t xml:space="preserve">, что Приокское управление открыто в своей деятельности для взаимодействия с органами государственной власти, организациями и гражданами. На официальном сайте Приокского управления размещена информация о нашей деятельности. В открытом доступе в «Едином реестре контрольных (надзорных) мероприятий» размещены планы проведения проверок юридических лиц, индивидуальных предпринимателей и органов местного самоуправления и их результаты. Работает связанная с Федеральной государственной информационной системой «Единый портал государственных и муниципальных услуг </w:t>
      </w:r>
      <w:r w:rsidRPr="00D80E5F">
        <w:rPr>
          <w:rFonts w:ascii="Times New Roman" w:hAnsi="Times New Roman"/>
          <w:sz w:val="36"/>
          <w:szCs w:val="36"/>
        </w:rPr>
        <w:lastRenderedPageBreak/>
        <w:t xml:space="preserve">(функций)» «Информационная система досудебного обжалования» решений Управления. </w:t>
      </w:r>
    </w:p>
    <w:p w14:paraId="080FB571" w14:textId="30546013" w:rsidR="00EA1147" w:rsidRPr="00D80E5F" w:rsidRDefault="00671001" w:rsidP="009A1568">
      <w:pPr>
        <w:spacing w:before="12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F87173">
        <w:rPr>
          <w:rFonts w:ascii="Times New Roman" w:hAnsi="Times New Roman"/>
          <w:sz w:val="36"/>
          <w:szCs w:val="36"/>
        </w:rPr>
        <w:t>Наша задача - улучшить взаимодействие между властью, бизнесом и обществом, существенно повышать открытость, доступность при получении государственных услуг, повысить качество контроля, используя самые эффективные методы</w:t>
      </w:r>
      <w:r w:rsidR="009A1568">
        <w:rPr>
          <w:rFonts w:ascii="Times New Roman" w:hAnsi="Times New Roman"/>
          <w:sz w:val="36"/>
          <w:szCs w:val="36"/>
        </w:rPr>
        <w:t>, а также</w:t>
      </w:r>
      <w:r w:rsidR="00EA1147" w:rsidRPr="00D80E5F">
        <w:rPr>
          <w:rFonts w:ascii="Times New Roman" w:hAnsi="Times New Roman"/>
          <w:sz w:val="36"/>
          <w:szCs w:val="36"/>
        </w:rPr>
        <w:t xml:space="preserve"> обеспеч</w:t>
      </w:r>
      <w:r w:rsidR="009A1568">
        <w:rPr>
          <w:rFonts w:ascii="Times New Roman" w:hAnsi="Times New Roman"/>
          <w:sz w:val="36"/>
          <w:szCs w:val="36"/>
        </w:rPr>
        <w:t>ить</w:t>
      </w:r>
      <w:r w:rsidR="00EA1147" w:rsidRPr="00D80E5F">
        <w:rPr>
          <w:rFonts w:ascii="Times New Roman" w:hAnsi="Times New Roman"/>
          <w:sz w:val="36"/>
          <w:szCs w:val="36"/>
        </w:rPr>
        <w:t xml:space="preserve"> безаварийн</w:t>
      </w:r>
      <w:r w:rsidR="009A1568">
        <w:rPr>
          <w:rFonts w:ascii="Times New Roman" w:hAnsi="Times New Roman"/>
          <w:sz w:val="36"/>
          <w:szCs w:val="36"/>
        </w:rPr>
        <w:t>ую</w:t>
      </w:r>
      <w:r w:rsidR="00EA1147" w:rsidRPr="00D80E5F">
        <w:rPr>
          <w:rFonts w:ascii="Times New Roman" w:hAnsi="Times New Roman"/>
          <w:sz w:val="36"/>
          <w:szCs w:val="36"/>
        </w:rPr>
        <w:t xml:space="preserve"> работ</w:t>
      </w:r>
      <w:r w:rsidR="009A1568">
        <w:rPr>
          <w:rFonts w:ascii="Times New Roman" w:hAnsi="Times New Roman"/>
          <w:sz w:val="36"/>
          <w:szCs w:val="36"/>
        </w:rPr>
        <w:t>у, исключить</w:t>
      </w:r>
      <w:r w:rsidR="00EA1147" w:rsidRPr="00D80E5F">
        <w:rPr>
          <w:rFonts w:ascii="Times New Roman" w:hAnsi="Times New Roman"/>
          <w:sz w:val="36"/>
          <w:szCs w:val="36"/>
        </w:rPr>
        <w:t xml:space="preserve"> случа</w:t>
      </w:r>
      <w:r w:rsidR="009A1568">
        <w:rPr>
          <w:rFonts w:ascii="Times New Roman" w:hAnsi="Times New Roman"/>
          <w:sz w:val="36"/>
          <w:szCs w:val="36"/>
        </w:rPr>
        <w:t>и</w:t>
      </w:r>
      <w:r w:rsidR="00EA1147" w:rsidRPr="00D80E5F">
        <w:rPr>
          <w:rFonts w:ascii="Times New Roman" w:hAnsi="Times New Roman"/>
          <w:sz w:val="36"/>
          <w:szCs w:val="36"/>
        </w:rPr>
        <w:t xml:space="preserve"> нанесения вреда жизни и здоровью граждан при эксплуатации</w:t>
      </w:r>
      <w:r w:rsidR="009A1568">
        <w:rPr>
          <w:rFonts w:ascii="Times New Roman" w:hAnsi="Times New Roman"/>
          <w:sz w:val="36"/>
          <w:szCs w:val="36"/>
        </w:rPr>
        <w:t xml:space="preserve"> поднадзорных </w:t>
      </w:r>
      <w:r w:rsidR="00EA1147" w:rsidRPr="00D80E5F">
        <w:rPr>
          <w:rFonts w:ascii="Times New Roman" w:hAnsi="Times New Roman"/>
          <w:sz w:val="36"/>
          <w:szCs w:val="36"/>
        </w:rPr>
        <w:t xml:space="preserve"> объектов. </w:t>
      </w:r>
    </w:p>
    <w:p w14:paraId="5DB05AD5" w14:textId="77777777" w:rsidR="00EA1147" w:rsidRPr="00D80E5F" w:rsidRDefault="00EA1147" w:rsidP="00EA1147">
      <w:pPr>
        <w:spacing w:after="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D80E5F">
        <w:rPr>
          <w:rFonts w:ascii="Times New Roman" w:hAnsi="Times New Roman"/>
          <w:sz w:val="36"/>
          <w:szCs w:val="36"/>
        </w:rPr>
        <w:t>Благодарю Вас за внимание.</w:t>
      </w:r>
    </w:p>
    <w:p w14:paraId="71A2A7E3" w14:textId="77777777" w:rsidR="00EA1147" w:rsidRPr="00F87173" w:rsidRDefault="00EA1147" w:rsidP="00F87173">
      <w:pPr>
        <w:spacing w:before="120" w:line="360" w:lineRule="auto"/>
        <w:ind w:firstLine="708"/>
        <w:jc w:val="both"/>
        <w:rPr>
          <w:rFonts w:ascii="Times New Roman" w:hAnsi="Times New Roman"/>
          <w:sz w:val="36"/>
          <w:szCs w:val="36"/>
        </w:rPr>
      </w:pPr>
    </w:p>
    <w:sectPr w:rsidR="00EA1147" w:rsidRPr="00F87173" w:rsidSect="00924594">
      <w:headerReference w:type="default" r:id="rId15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7A5AE" w14:textId="77777777" w:rsidR="00045C62" w:rsidRDefault="00045C62" w:rsidP="00FA6DA8">
      <w:pPr>
        <w:spacing w:after="0" w:line="240" w:lineRule="auto"/>
      </w:pPr>
      <w:r>
        <w:separator/>
      </w:r>
    </w:p>
  </w:endnote>
  <w:endnote w:type="continuationSeparator" w:id="0">
    <w:p w14:paraId="66CD2708" w14:textId="77777777" w:rsidR="00045C62" w:rsidRDefault="00045C62" w:rsidP="00FA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4EF00" w14:textId="77777777" w:rsidR="00045C62" w:rsidRDefault="00045C62" w:rsidP="00FA6DA8">
      <w:pPr>
        <w:spacing w:after="0" w:line="240" w:lineRule="auto"/>
      </w:pPr>
      <w:r>
        <w:separator/>
      </w:r>
    </w:p>
  </w:footnote>
  <w:footnote w:type="continuationSeparator" w:id="0">
    <w:p w14:paraId="62A3A5F6" w14:textId="77777777" w:rsidR="00045C62" w:rsidRDefault="00045C62" w:rsidP="00FA6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C43BC" w14:textId="77777777" w:rsidR="00EA1147" w:rsidRPr="0099125D" w:rsidRDefault="00EA1147">
    <w:pPr>
      <w:pStyle w:val="a8"/>
      <w:jc w:val="center"/>
      <w:rPr>
        <w:rFonts w:ascii="Times New Roman" w:hAnsi="Times New Roman"/>
        <w:sz w:val="28"/>
        <w:szCs w:val="28"/>
      </w:rPr>
    </w:pPr>
    <w:r w:rsidRPr="0099125D">
      <w:rPr>
        <w:rFonts w:ascii="Times New Roman" w:hAnsi="Times New Roman"/>
        <w:sz w:val="28"/>
        <w:szCs w:val="28"/>
      </w:rPr>
      <w:fldChar w:fldCharType="begin"/>
    </w:r>
    <w:r w:rsidRPr="0099125D">
      <w:rPr>
        <w:rFonts w:ascii="Times New Roman" w:hAnsi="Times New Roman"/>
        <w:sz w:val="28"/>
        <w:szCs w:val="28"/>
      </w:rPr>
      <w:instrText>PAGE   \* MERGEFORMAT</w:instrText>
    </w:r>
    <w:r w:rsidRPr="0099125D">
      <w:rPr>
        <w:rFonts w:ascii="Times New Roman" w:hAnsi="Times New Roman"/>
        <w:sz w:val="28"/>
        <w:szCs w:val="28"/>
      </w:rPr>
      <w:fldChar w:fldCharType="separate"/>
    </w:r>
    <w:r w:rsidR="0099786A">
      <w:rPr>
        <w:rFonts w:ascii="Times New Roman" w:hAnsi="Times New Roman"/>
        <w:noProof/>
        <w:sz w:val="28"/>
        <w:szCs w:val="28"/>
      </w:rPr>
      <w:t>2</w:t>
    </w:r>
    <w:r w:rsidRPr="0099125D">
      <w:rPr>
        <w:rFonts w:ascii="Times New Roman" w:hAnsi="Times New Roman"/>
        <w:sz w:val="28"/>
        <w:szCs w:val="28"/>
      </w:rPr>
      <w:fldChar w:fldCharType="end"/>
    </w:r>
  </w:p>
  <w:p w14:paraId="0DBF6E5F" w14:textId="77777777" w:rsidR="00EA1147" w:rsidRDefault="00EA11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F7C9D"/>
    <w:multiLevelType w:val="multilevel"/>
    <w:tmpl w:val="C6FA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34D0D"/>
    <w:multiLevelType w:val="hybridMultilevel"/>
    <w:tmpl w:val="6F848CB2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>
    <w:nsid w:val="520E2883"/>
    <w:multiLevelType w:val="hybridMultilevel"/>
    <w:tmpl w:val="B02C0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C50157"/>
    <w:multiLevelType w:val="hybridMultilevel"/>
    <w:tmpl w:val="D7B61282"/>
    <w:lvl w:ilvl="0" w:tplc="0C8EF064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C712E1E"/>
    <w:multiLevelType w:val="hybridMultilevel"/>
    <w:tmpl w:val="DB36503A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>
    <w:nsid w:val="664073D5"/>
    <w:multiLevelType w:val="hybridMultilevel"/>
    <w:tmpl w:val="3FD41A96"/>
    <w:lvl w:ilvl="0" w:tplc="13562C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47"/>
    <w:rsid w:val="0000088E"/>
    <w:rsid w:val="00001330"/>
    <w:rsid w:val="000070BF"/>
    <w:rsid w:val="00007F6E"/>
    <w:rsid w:val="00010B3C"/>
    <w:rsid w:val="00010B91"/>
    <w:rsid w:val="00015B5B"/>
    <w:rsid w:val="00020723"/>
    <w:rsid w:val="00020DA2"/>
    <w:rsid w:val="00021B98"/>
    <w:rsid w:val="0002663E"/>
    <w:rsid w:val="000274EF"/>
    <w:rsid w:val="00030C2C"/>
    <w:rsid w:val="0003132E"/>
    <w:rsid w:val="00033F89"/>
    <w:rsid w:val="000343CD"/>
    <w:rsid w:val="00034518"/>
    <w:rsid w:val="00035F73"/>
    <w:rsid w:val="00036F8F"/>
    <w:rsid w:val="0004034A"/>
    <w:rsid w:val="00040FE1"/>
    <w:rsid w:val="00041357"/>
    <w:rsid w:val="000414F0"/>
    <w:rsid w:val="00044529"/>
    <w:rsid w:val="00045C62"/>
    <w:rsid w:val="00050700"/>
    <w:rsid w:val="00052E4D"/>
    <w:rsid w:val="00053F1A"/>
    <w:rsid w:val="00054371"/>
    <w:rsid w:val="00056E29"/>
    <w:rsid w:val="00061DF1"/>
    <w:rsid w:val="0006332A"/>
    <w:rsid w:val="00064983"/>
    <w:rsid w:val="00064CA4"/>
    <w:rsid w:val="000652A5"/>
    <w:rsid w:val="00066639"/>
    <w:rsid w:val="00070435"/>
    <w:rsid w:val="00070F6F"/>
    <w:rsid w:val="00072F55"/>
    <w:rsid w:val="000733E9"/>
    <w:rsid w:val="00074BC8"/>
    <w:rsid w:val="00075073"/>
    <w:rsid w:val="00081315"/>
    <w:rsid w:val="000838A5"/>
    <w:rsid w:val="00084F69"/>
    <w:rsid w:val="000851B2"/>
    <w:rsid w:val="0008631F"/>
    <w:rsid w:val="00091F21"/>
    <w:rsid w:val="0009279D"/>
    <w:rsid w:val="0009569D"/>
    <w:rsid w:val="000A690D"/>
    <w:rsid w:val="000A7C82"/>
    <w:rsid w:val="000B2EDA"/>
    <w:rsid w:val="000B6F5F"/>
    <w:rsid w:val="000C715E"/>
    <w:rsid w:val="000C7487"/>
    <w:rsid w:val="000C7ED8"/>
    <w:rsid w:val="000D51A9"/>
    <w:rsid w:val="000D55CF"/>
    <w:rsid w:val="000E02CF"/>
    <w:rsid w:val="000E253F"/>
    <w:rsid w:val="000E2EC1"/>
    <w:rsid w:val="000E42F3"/>
    <w:rsid w:val="000E52F7"/>
    <w:rsid w:val="000F21A3"/>
    <w:rsid w:val="000F2679"/>
    <w:rsid w:val="000F332A"/>
    <w:rsid w:val="000F5D5C"/>
    <w:rsid w:val="001037CD"/>
    <w:rsid w:val="00103C1D"/>
    <w:rsid w:val="00104F46"/>
    <w:rsid w:val="00113BC8"/>
    <w:rsid w:val="001156CF"/>
    <w:rsid w:val="00115C93"/>
    <w:rsid w:val="0011795F"/>
    <w:rsid w:val="0012423C"/>
    <w:rsid w:val="00141487"/>
    <w:rsid w:val="00141B08"/>
    <w:rsid w:val="00141B70"/>
    <w:rsid w:val="001469E5"/>
    <w:rsid w:val="00153B3F"/>
    <w:rsid w:val="00154F2E"/>
    <w:rsid w:val="001559AB"/>
    <w:rsid w:val="00156D9A"/>
    <w:rsid w:val="00157C6F"/>
    <w:rsid w:val="00162D1F"/>
    <w:rsid w:val="00165148"/>
    <w:rsid w:val="00166BCD"/>
    <w:rsid w:val="001674E3"/>
    <w:rsid w:val="00170467"/>
    <w:rsid w:val="00170EC6"/>
    <w:rsid w:val="001744BD"/>
    <w:rsid w:val="00176AFC"/>
    <w:rsid w:val="001779F8"/>
    <w:rsid w:val="00180E1A"/>
    <w:rsid w:val="00182E00"/>
    <w:rsid w:val="00183585"/>
    <w:rsid w:val="0019169C"/>
    <w:rsid w:val="0019257A"/>
    <w:rsid w:val="00193CDD"/>
    <w:rsid w:val="00195235"/>
    <w:rsid w:val="00195760"/>
    <w:rsid w:val="00197705"/>
    <w:rsid w:val="001A06E5"/>
    <w:rsid w:val="001A2ECE"/>
    <w:rsid w:val="001A2F6E"/>
    <w:rsid w:val="001A3C02"/>
    <w:rsid w:val="001A5508"/>
    <w:rsid w:val="001B1497"/>
    <w:rsid w:val="001B4F09"/>
    <w:rsid w:val="001B73A8"/>
    <w:rsid w:val="001C2895"/>
    <w:rsid w:val="001C353B"/>
    <w:rsid w:val="001C3EA1"/>
    <w:rsid w:val="001C549D"/>
    <w:rsid w:val="001C759C"/>
    <w:rsid w:val="001D2D35"/>
    <w:rsid w:val="001D5BD8"/>
    <w:rsid w:val="001E1D31"/>
    <w:rsid w:val="001E3A9D"/>
    <w:rsid w:val="001E3FC1"/>
    <w:rsid w:val="001E4AFF"/>
    <w:rsid w:val="001E7916"/>
    <w:rsid w:val="001F5CA5"/>
    <w:rsid w:val="00200518"/>
    <w:rsid w:val="00200694"/>
    <w:rsid w:val="00202B0E"/>
    <w:rsid w:val="00204748"/>
    <w:rsid w:val="00215F41"/>
    <w:rsid w:val="0021601C"/>
    <w:rsid w:val="002179E8"/>
    <w:rsid w:val="00220090"/>
    <w:rsid w:val="00224BF1"/>
    <w:rsid w:val="00225DA3"/>
    <w:rsid w:val="0022686E"/>
    <w:rsid w:val="002344ED"/>
    <w:rsid w:val="00242876"/>
    <w:rsid w:val="00244DAA"/>
    <w:rsid w:val="002461EB"/>
    <w:rsid w:val="002469E6"/>
    <w:rsid w:val="00251C31"/>
    <w:rsid w:val="00252AA0"/>
    <w:rsid w:val="002538F1"/>
    <w:rsid w:val="00257188"/>
    <w:rsid w:val="002603FF"/>
    <w:rsid w:val="00260796"/>
    <w:rsid w:val="00260F4D"/>
    <w:rsid w:val="0026187F"/>
    <w:rsid w:val="00263B3D"/>
    <w:rsid w:val="0026411C"/>
    <w:rsid w:val="002666C5"/>
    <w:rsid w:val="0027310D"/>
    <w:rsid w:val="00274C03"/>
    <w:rsid w:val="00274ED7"/>
    <w:rsid w:val="002763CC"/>
    <w:rsid w:val="002774DF"/>
    <w:rsid w:val="00280C57"/>
    <w:rsid w:val="002868AD"/>
    <w:rsid w:val="002869FC"/>
    <w:rsid w:val="00290A51"/>
    <w:rsid w:val="002924EE"/>
    <w:rsid w:val="002952C5"/>
    <w:rsid w:val="00296317"/>
    <w:rsid w:val="002A0308"/>
    <w:rsid w:val="002A3A84"/>
    <w:rsid w:val="002A4F46"/>
    <w:rsid w:val="002A772F"/>
    <w:rsid w:val="002B0292"/>
    <w:rsid w:val="002B0865"/>
    <w:rsid w:val="002B17E1"/>
    <w:rsid w:val="002C053F"/>
    <w:rsid w:val="002C20C4"/>
    <w:rsid w:val="002C2D5B"/>
    <w:rsid w:val="002C6AE3"/>
    <w:rsid w:val="002E2D6B"/>
    <w:rsid w:val="002E4637"/>
    <w:rsid w:val="002E7546"/>
    <w:rsid w:val="002F13B8"/>
    <w:rsid w:val="002F228F"/>
    <w:rsid w:val="002F34AC"/>
    <w:rsid w:val="002F44D8"/>
    <w:rsid w:val="002F45DD"/>
    <w:rsid w:val="002F54DE"/>
    <w:rsid w:val="002F71EC"/>
    <w:rsid w:val="0030231C"/>
    <w:rsid w:val="00304705"/>
    <w:rsid w:val="00305B0E"/>
    <w:rsid w:val="00306C7E"/>
    <w:rsid w:val="00315B81"/>
    <w:rsid w:val="00315D43"/>
    <w:rsid w:val="003161F0"/>
    <w:rsid w:val="00316BFE"/>
    <w:rsid w:val="00317923"/>
    <w:rsid w:val="003230E9"/>
    <w:rsid w:val="003266BD"/>
    <w:rsid w:val="003268F3"/>
    <w:rsid w:val="003312E0"/>
    <w:rsid w:val="00331569"/>
    <w:rsid w:val="00332907"/>
    <w:rsid w:val="003338C2"/>
    <w:rsid w:val="00336AC9"/>
    <w:rsid w:val="00344931"/>
    <w:rsid w:val="00345CB5"/>
    <w:rsid w:val="00345F84"/>
    <w:rsid w:val="003478B1"/>
    <w:rsid w:val="00351240"/>
    <w:rsid w:val="00351A36"/>
    <w:rsid w:val="00360004"/>
    <w:rsid w:val="003655C9"/>
    <w:rsid w:val="00367647"/>
    <w:rsid w:val="00370AC9"/>
    <w:rsid w:val="00371B12"/>
    <w:rsid w:val="00371ECE"/>
    <w:rsid w:val="0037302D"/>
    <w:rsid w:val="00373287"/>
    <w:rsid w:val="003747C1"/>
    <w:rsid w:val="00375743"/>
    <w:rsid w:val="003767C6"/>
    <w:rsid w:val="00383F5D"/>
    <w:rsid w:val="003A37A4"/>
    <w:rsid w:val="003A4822"/>
    <w:rsid w:val="003B098A"/>
    <w:rsid w:val="003B79D4"/>
    <w:rsid w:val="003C14A8"/>
    <w:rsid w:val="003D03D7"/>
    <w:rsid w:val="003D233B"/>
    <w:rsid w:val="003D3985"/>
    <w:rsid w:val="003D4AAB"/>
    <w:rsid w:val="003D4C1B"/>
    <w:rsid w:val="003D6E14"/>
    <w:rsid w:val="003E4BBF"/>
    <w:rsid w:val="003F1819"/>
    <w:rsid w:val="003F2A82"/>
    <w:rsid w:val="003F2BC9"/>
    <w:rsid w:val="003F4EA9"/>
    <w:rsid w:val="003F52EB"/>
    <w:rsid w:val="00400519"/>
    <w:rsid w:val="0040233C"/>
    <w:rsid w:val="00426FB7"/>
    <w:rsid w:val="00433D58"/>
    <w:rsid w:val="004355E0"/>
    <w:rsid w:val="00437ABE"/>
    <w:rsid w:val="00437DD0"/>
    <w:rsid w:val="00444856"/>
    <w:rsid w:val="00450D8B"/>
    <w:rsid w:val="00453699"/>
    <w:rsid w:val="004541D0"/>
    <w:rsid w:val="00460ED0"/>
    <w:rsid w:val="00462221"/>
    <w:rsid w:val="00462ABC"/>
    <w:rsid w:val="00463CC4"/>
    <w:rsid w:val="00471CBC"/>
    <w:rsid w:val="004722C3"/>
    <w:rsid w:val="004751F3"/>
    <w:rsid w:val="004776FD"/>
    <w:rsid w:val="00483CB2"/>
    <w:rsid w:val="00485868"/>
    <w:rsid w:val="0048686A"/>
    <w:rsid w:val="0049015D"/>
    <w:rsid w:val="00491887"/>
    <w:rsid w:val="00493877"/>
    <w:rsid w:val="00496E80"/>
    <w:rsid w:val="004A0636"/>
    <w:rsid w:val="004A0D54"/>
    <w:rsid w:val="004A36CD"/>
    <w:rsid w:val="004A4041"/>
    <w:rsid w:val="004A4248"/>
    <w:rsid w:val="004A5330"/>
    <w:rsid w:val="004B19EB"/>
    <w:rsid w:val="004B1CE2"/>
    <w:rsid w:val="004B5E8E"/>
    <w:rsid w:val="004C27C0"/>
    <w:rsid w:val="004C36E6"/>
    <w:rsid w:val="004C4227"/>
    <w:rsid w:val="004C6EF8"/>
    <w:rsid w:val="004D46D8"/>
    <w:rsid w:val="004D496B"/>
    <w:rsid w:val="004D7801"/>
    <w:rsid w:val="004E078B"/>
    <w:rsid w:val="004E3585"/>
    <w:rsid w:val="004E50EB"/>
    <w:rsid w:val="004E729C"/>
    <w:rsid w:val="004F2B8E"/>
    <w:rsid w:val="004F5041"/>
    <w:rsid w:val="004F59A7"/>
    <w:rsid w:val="004F5EA0"/>
    <w:rsid w:val="0050164B"/>
    <w:rsid w:val="00502ABC"/>
    <w:rsid w:val="00504982"/>
    <w:rsid w:val="00512B31"/>
    <w:rsid w:val="00516669"/>
    <w:rsid w:val="00517822"/>
    <w:rsid w:val="00520652"/>
    <w:rsid w:val="005206B8"/>
    <w:rsid w:val="005210A3"/>
    <w:rsid w:val="00521671"/>
    <w:rsid w:val="005218DC"/>
    <w:rsid w:val="005229E2"/>
    <w:rsid w:val="00524CF3"/>
    <w:rsid w:val="005255B1"/>
    <w:rsid w:val="00525DEF"/>
    <w:rsid w:val="00530C40"/>
    <w:rsid w:val="005336AF"/>
    <w:rsid w:val="00535714"/>
    <w:rsid w:val="00537EC5"/>
    <w:rsid w:val="00540D89"/>
    <w:rsid w:val="005422F6"/>
    <w:rsid w:val="005426B6"/>
    <w:rsid w:val="00542DC5"/>
    <w:rsid w:val="00543210"/>
    <w:rsid w:val="00544F6D"/>
    <w:rsid w:val="005503AE"/>
    <w:rsid w:val="00551650"/>
    <w:rsid w:val="00551B96"/>
    <w:rsid w:val="0055443C"/>
    <w:rsid w:val="00556BC5"/>
    <w:rsid w:val="00557343"/>
    <w:rsid w:val="005605CA"/>
    <w:rsid w:val="00567F8A"/>
    <w:rsid w:val="00570CB5"/>
    <w:rsid w:val="005731F5"/>
    <w:rsid w:val="00577358"/>
    <w:rsid w:val="00583566"/>
    <w:rsid w:val="0058621E"/>
    <w:rsid w:val="00586384"/>
    <w:rsid w:val="00590DFA"/>
    <w:rsid w:val="00593B85"/>
    <w:rsid w:val="00593BB6"/>
    <w:rsid w:val="00594181"/>
    <w:rsid w:val="005A231A"/>
    <w:rsid w:val="005A6871"/>
    <w:rsid w:val="005B0A15"/>
    <w:rsid w:val="005B20BB"/>
    <w:rsid w:val="005B35CF"/>
    <w:rsid w:val="005B3D3E"/>
    <w:rsid w:val="005B3E5A"/>
    <w:rsid w:val="005B7C0E"/>
    <w:rsid w:val="005C3D9B"/>
    <w:rsid w:val="005C541E"/>
    <w:rsid w:val="005C7421"/>
    <w:rsid w:val="005C7C66"/>
    <w:rsid w:val="005D76E9"/>
    <w:rsid w:val="005D790B"/>
    <w:rsid w:val="005D7A1C"/>
    <w:rsid w:val="005E209F"/>
    <w:rsid w:val="005F037F"/>
    <w:rsid w:val="005F7022"/>
    <w:rsid w:val="00601B8E"/>
    <w:rsid w:val="0061059A"/>
    <w:rsid w:val="00610E8F"/>
    <w:rsid w:val="00616A64"/>
    <w:rsid w:val="006220C8"/>
    <w:rsid w:val="006256A9"/>
    <w:rsid w:val="00627BA1"/>
    <w:rsid w:val="006307DD"/>
    <w:rsid w:val="00632130"/>
    <w:rsid w:val="0063307D"/>
    <w:rsid w:val="006334EE"/>
    <w:rsid w:val="00636A1A"/>
    <w:rsid w:val="00636AB5"/>
    <w:rsid w:val="00637A85"/>
    <w:rsid w:val="0064178A"/>
    <w:rsid w:val="00646837"/>
    <w:rsid w:val="00651CFE"/>
    <w:rsid w:val="00654184"/>
    <w:rsid w:val="00662D92"/>
    <w:rsid w:val="00662ED6"/>
    <w:rsid w:val="00665081"/>
    <w:rsid w:val="0066663A"/>
    <w:rsid w:val="00666A8B"/>
    <w:rsid w:val="006702C7"/>
    <w:rsid w:val="00670C13"/>
    <w:rsid w:val="00671001"/>
    <w:rsid w:val="006747BB"/>
    <w:rsid w:val="0067600D"/>
    <w:rsid w:val="00677A58"/>
    <w:rsid w:val="00681D25"/>
    <w:rsid w:val="00682F5D"/>
    <w:rsid w:val="00684BC4"/>
    <w:rsid w:val="00686B53"/>
    <w:rsid w:val="006876D4"/>
    <w:rsid w:val="0069294E"/>
    <w:rsid w:val="006961C0"/>
    <w:rsid w:val="006A0C3B"/>
    <w:rsid w:val="006A1CB0"/>
    <w:rsid w:val="006A2B1D"/>
    <w:rsid w:val="006A55F5"/>
    <w:rsid w:val="006A7879"/>
    <w:rsid w:val="006A7F00"/>
    <w:rsid w:val="006B1EC6"/>
    <w:rsid w:val="006B4245"/>
    <w:rsid w:val="006B67EF"/>
    <w:rsid w:val="006B705A"/>
    <w:rsid w:val="006B7DAC"/>
    <w:rsid w:val="006C14D7"/>
    <w:rsid w:val="006C3451"/>
    <w:rsid w:val="006C5101"/>
    <w:rsid w:val="006D4147"/>
    <w:rsid w:val="006E15D3"/>
    <w:rsid w:val="006E48EF"/>
    <w:rsid w:val="006E4F28"/>
    <w:rsid w:val="006E596D"/>
    <w:rsid w:val="006F3B89"/>
    <w:rsid w:val="006F45C3"/>
    <w:rsid w:val="006F5FB8"/>
    <w:rsid w:val="006F7F16"/>
    <w:rsid w:val="00710255"/>
    <w:rsid w:val="00715B99"/>
    <w:rsid w:val="00715BE2"/>
    <w:rsid w:val="00722DDA"/>
    <w:rsid w:val="007278E4"/>
    <w:rsid w:val="007302FF"/>
    <w:rsid w:val="007311B5"/>
    <w:rsid w:val="00732163"/>
    <w:rsid w:val="00737FE1"/>
    <w:rsid w:val="00741FD0"/>
    <w:rsid w:val="00742A4C"/>
    <w:rsid w:val="00744052"/>
    <w:rsid w:val="0074437E"/>
    <w:rsid w:val="0074487E"/>
    <w:rsid w:val="007469C2"/>
    <w:rsid w:val="00746EB1"/>
    <w:rsid w:val="00747FAD"/>
    <w:rsid w:val="00750FEB"/>
    <w:rsid w:val="0075234A"/>
    <w:rsid w:val="0075568B"/>
    <w:rsid w:val="00755FDC"/>
    <w:rsid w:val="00761567"/>
    <w:rsid w:val="007634A5"/>
    <w:rsid w:val="0076567D"/>
    <w:rsid w:val="007678F2"/>
    <w:rsid w:val="00770E74"/>
    <w:rsid w:val="007712DB"/>
    <w:rsid w:val="007726A9"/>
    <w:rsid w:val="00772D9B"/>
    <w:rsid w:val="00776CAA"/>
    <w:rsid w:val="007810FC"/>
    <w:rsid w:val="007813B9"/>
    <w:rsid w:val="00781865"/>
    <w:rsid w:val="00782096"/>
    <w:rsid w:val="00783596"/>
    <w:rsid w:val="00783E4F"/>
    <w:rsid w:val="00787247"/>
    <w:rsid w:val="00793ACA"/>
    <w:rsid w:val="00794606"/>
    <w:rsid w:val="00794F9B"/>
    <w:rsid w:val="007962D8"/>
    <w:rsid w:val="007A3D3B"/>
    <w:rsid w:val="007A4EC8"/>
    <w:rsid w:val="007A7578"/>
    <w:rsid w:val="007B23DC"/>
    <w:rsid w:val="007B5CCE"/>
    <w:rsid w:val="007B77DF"/>
    <w:rsid w:val="007C7665"/>
    <w:rsid w:val="007D0C29"/>
    <w:rsid w:val="007D2D7C"/>
    <w:rsid w:val="007D3334"/>
    <w:rsid w:val="007D3799"/>
    <w:rsid w:val="007D4E32"/>
    <w:rsid w:val="007E0E78"/>
    <w:rsid w:val="007E3DC8"/>
    <w:rsid w:val="007E4207"/>
    <w:rsid w:val="007E4992"/>
    <w:rsid w:val="007E4D3D"/>
    <w:rsid w:val="007E57A0"/>
    <w:rsid w:val="007F3456"/>
    <w:rsid w:val="007F380A"/>
    <w:rsid w:val="007F66C3"/>
    <w:rsid w:val="007F727D"/>
    <w:rsid w:val="00811937"/>
    <w:rsid w:val="00815831"/>
    <w:rsid w:val="008210D5"/>
    <w:rsid w:val="0082148A"/>
    <w:rsid w:val="008221F3"/>
    <w:rsid w:val="0082667F"/>
    <w:rsid w:val="00827B2D"/>
    <w:rsid w:val="0083133E"/>
    <w:rsid w:val="008321AF"/>
    <w:rsid w:val="0083474E"/>
    <w:rsid w:val="0083498E"/>
    <w:rsid w:val="00837061"/>
    <w:rsid w:val="00837902"/>
    <w:rsid w:val="00841316"/>
    <w:rsid w:val="0084156C"/>
    <w:rsid w:val="00841DDF"/>
    <w:rsid w:val="0084379D"/>
    <w:rsid w:val="008455BC"/>
    <w:rsid w:val="008455D8"/>
    <w:rsid w:val="00845DC2"/>
    <w:rsid w:val="00852305"/>
    <w:rsid w:val="00856CBC"/>
    <w:rsid w:val="008577F9"/>
    <w:rsid w:val="0086306F"/>
    <w:rsid w:val="008713E1"/>
    <w:rsid w:val="008723B9"/>
    <w:rsid w:val="00875305"/>
    <w:rsid w:val="00877771"/>
    <w:rsid w:val="00882B72"/>
    <w:rsid w:val="00883ADC"/>
    <w:rsid w:val="008922A6"/>
    <w:rsid w:val="008958B3"/>
    <w:rsid w:val="008A05E5"/>
    <w:rsid w:val="008A16E1"/>
    <w:rsid w:val="008A266E"/>
    <w:rsid w:val="008B2F8A"/>
    <w:rsid w:val="008B426B"/>
    <w:rsid w:val="008B6782"/>
    <w:rsid w:val="008B7CDB"/>
    <w:rsid w:val="008C0C4E"/>
    <w:rsid w:val="008C0E59"/>
    <w:rsid w:val="008C4742"/>
    <w:rsid w:val="008C4F91"/>
    <w:rsid w:val="008C55C1"/>
    <w:rsid w:val="008C78FF"/>
    <w:rsid w:val="008C7E51"/>
    <w:rsid w:val="008D0FC2"/>
    <w:rsid w:val="008D4B60"/>
    <w:rsid w:val="008D5741"/>
    <w:rsid w:val="008D70B1"/>
    <w:rsid w:val="008D7117"/>
    <w:rsid w:val="008E0F79"/>
    <w:rsid w:val="008F03ED"/>
    <w:rsid w:val="008F16B5"/>
    <w:rsid w:val="008F65AD"/>
    <w:rsid w:val="0090014B"/>
    <w:rsid w:val="00901A80"/>
    <w:rsid w:val="00901CB7"/>
    <w:rsid w:val="009053FE"/>
    <w:rsid w:val="009122EC"/>
    <w:rsid w:val="00914316"/>
    <w:rsid w:val="00915BB5"/>
    <w:rsid w:val="00915EC2"/>
    <w:rsid w:val="009173D6"/>
    <w:rsid w:val="00920A69"/>
    <w:rsid w:val="00920A6A"/>
    <w:rsid w:val="00920FD2"/>
    <w:rsid w:val="0092406C"/>
    <w:rsid w:val="00924594"/>
    <w:rsid w:val="009300EE"/>
    <w:rsid w:val="00932B6D"/>
    <w:rsid w:val="0093500C"/>
    <w:rsid w:val="00936C90"/>
    <w:rsid w:val="00940711"/>
    <w:rsid w:val="009408F9"/>
    <w:rsid w:val="009441F6"/>
    <w:rsid w:val="00945B1B"/>
    <w:rsid w:val="009506E6"/>
    <w:rsid w:val="0095109C"/>
    <w:rsid w:val="00964320"/>
    <w:rsid w:val="00970233"/>
    <w:rsid w:val="00973CF9"/>
    <w:rsid w:val="0097400A"/>
    <w:rsid w:val="009757FA"/>
    <w:rsid w:val="00975BF9"/>
    <w:rsid w:val="00985973"/>
    <w:rsid w:val="00990D3A"/>
    <w:rsid w:val="0099125D"/>
    <w:rsid w:val="009944C7"/>
    <w:rsid w:val="00996C46"/>
    <w:rsid w:val="0099786A"/>
    <w:rsid w:val="009A1568"/>
    <w:rsid w:val="009A1E2B"/>
    <w:rsid w:val="009A35A9"/>
    <w:rsid w:val="009A3983"/>
    <w:rsid w:val="009A4F16"/>
    <w:rsid w:val="009B1954"/>
    <w:rsid w:val="009B22BB"/>
    <w:rsid w:val="009C4124"/>
    <w:rsid w:val="009C7A7D"/>
    <w:rsid w:val="009D22BD"/>
    <w:rsid w:val="009D585C"/>
    <w:rsid w:val="009D63BC"/>
    <w:rsid w:val="009E1D97"/>
    <w:rsid w:val="009E53D8"/>
    <w:rsid w:val="009F462B"/>
    <w:rsid w:val="009F6A4D"/>
    <w:rsid w:val="009F7B78"/>
    <w:rsid w:val="00A02EC3"/>
    <w:rsid w:val="00A118B0"/>
    <w:rsid w:val="00A11BB3"/>
    <w:rsid w:val="00A149D3"/>
    <w:rsid w:val="00A20DB2"/>
    <w:rsid w:val="00A20DFC"/>
    <w:rsid w:val="00A220FF"/>
    <w:rsid w:val="00A22DD7"/>
    <w:rsid w:val="00A235CF"/>
    <w:rsid w:val="00A26587"/>
    <w:rsid w:val="00A3396D"/>
    <w:rsid w:val="00A350F1"/>
    <w:rsid w:val="00A43206"/>
    <w:rsid w:val="00A43213"/>
    <w:rsid w:val="00A439C3"/>
    <w:rsid w:val="00A44ADB"/>
    <w:rsid w:val="00A500E8"/>
    <w:rsid w:val="00A54B7C"/>
    <w:rsid w:val="00A57D82"/>
    <w:rsid w:val="00A62F45"/>
    <w:rsid w:val="00A64A66"/>
    <w:rsid w:val="00A64B93"/>
    <w:rsid w:val="00A6684E"/>
    <w:rsid w:val="00A70F12"/>
    <w:rsid w:val="00A745AE"/>
    <w:rsid w:val="00A74A14"/>
    <w:rsid w:val="00A7519E"/>
    <w:rsid w:val="00A76C3D"/>
    <w:rsid w:val="00A77401"/>
    <w:rsid w:val="00A7780A"/>
    <w:rsid w:val="00A77BAC"/>
    <w:rsid w:val="00A8128F"/>
    <w:rsid w:val="00A81777"/>
    <w:rsid w:val="00A850D5"/>
    <w:rsid w:val="00A90D72"/>
    <w:rsid w:val="00A924B6"/>
    <w:rsid w:val="00A934A2"/>
    <w:rsid w:val="00A94552"/>
    <w:rsid w:val="00A94C38"/>
    <w:rsid w:val="00A95662"/>
    <w:rsid w:val="00A95C8A"/>
    <w:rsid w:val="00A97282"/>
    <w:rsid w:val="00AA32E0"/>
    <w:rsid w:val="00AA4984"/>
    <w:rsid w:val="00AA6EE3"/>
    <w:rsid w:val="00AB134A"/>
    <w:rsid w:val="00AB36BF"/>
    <w:rsid w:val="00AB5240"/>
    <w:rsid w:val="00AB5ACA"/>
    <w:rsid w:val="00AB7A9C"/>
    <w:rsid w:val="00AC1186"/>
    <w:rsid w:val="00AC5D95"/>
    <w:rsid w:val="00AC6424"/>
    <w:rsid w:val="00AD60DF"/>
    <w:rsid w:val="00AE1491"/>
    <w:rsid w:val="00AE16A1"/>
    <w:rsid w:val="00AE459D"/>
    <w:rsid w:val="00AE4722"/>
    <w:rsid w:val="00AE79FC"/>
    <w:rsid w:val="00AF0571"/>
    <w:rsid w:val="00AF3AD3"/>
    <w:rsid w:val="00AF63F0"/>
    <w:rsid w:val="00B04E71"/>
    <w:rsid w:val="00B05F31"/>
    <w:rsid w:val="00B0734E"/>
    <w:rsid w:val="00B1307C"/>
    <w:rsid w:val="00B13BEF"/>
    <w:rsid w:val="00B13F58"/>
    <w:rsid w:val="00B1418A"/>
    <w:rsid w:val="00B147B7"/>
    <w:rsid w:val="00B1549D"/>
    <w:rsid w:val="00B178A0"/>
    <w:rsid w:val="00B20D96"/>
    <w:rsid w:val="00B232B8"/>
    <w:rsid w:val="00B23E61"/>
    <w:rsid w:val="00B24225"/>
    <w:rsid w:val="00B25481"/>
    <w:rsid w:val="00B26DF4"/>
    <w:rsid w:val="00B3130A"/>
    <w:rsid w:val="00B32B81"/>
    <w:rsid w:val="00B339B1"/>
    <w:rsid w:val="00B34A67"/>
    <w:rsid w:val="00B355BC"/>
    <w:rsid w:val="00B37060"/>
    <w:rsid w:val="00B37EDB"/>
    <w:rsid w:val="00B410F4"/>
    <w:rsid w:val="00B414A9"/>
    <w:rsid w:val="00B47E18"/>
    <w:rsid w:val="00B54C30"/>
    <w:rsid w:val="00B54D61"/>
    <w:rsid w:val="00B54F46"/>
    <w:rsid w:val="00B615E4"/>
    <w:rsid w:val="00B619A2"/>
    <w:rsid w:val="00B70D5F"/>
    <w:rsid w:val="00B75DBE"/>
    <w:rsid w:val="00B76000"/>
    <w:rsid w:val="00B8304A"/>
    <w:rsid w:val="00B83F61"/>
    <w:rsid w:val="00B8445F"/>
    <w:rsid w:val="00B8517D"/>
    <w:rsid w:val="00B866DA"/>
    <w:rsid w:val="00B964CA"/>
    <w:rsid w:val="00BA2C1E"/>
    <w:rsid w:val="00BA3568"/>
    <w:rsid w:val="00BB08DA"/>
    <w:rsid w:val="00BB15D0"/>
    <w:rsid w:val="00BB1FC1"/>
    <w:rsid w:val="00BB42EF"/>
    <w:rsid w:val="00BC22B8"/>
    <w:rsid w:val="00BD1F50"/>
    <w:rsid w:val="00BD615D"/>
    <w:rsid w:val="00BE0436"/>
    <w:rsid w:val="00BE1857"/>
    <w:rsid w:val="00BE387E"/>
    <w:rsid w:val="00BE534A"/>
    <w:rsid w:val="00BF03BA"/>
    <w:rsid w:val="00BF4433"/>
    <w:rsid w:val="00C0041D"/>
    <w:rsid w:val="00C0748B"/>
    <w:rsid w:val="00C10669"/>
    <w:rsid w:val="00C111D6"/>
    <w:rsid w:val="00C11DFC"/>
    <w:rsid w:val="00C122AD"/>
    <w:rsid w:val="00C12315"/>
    <w:rsid w:val="00C17A00"/>
    <w:rsid w:val="00C2577D"/>
    <w:rsid w:val="00C25CBE"/>
    <w:rsid w:val="00C25ECD"/>
    <w:rsid w:val="00C27553"/>
    <w:rsid w:val="00C308DB"/>
    <w:rsid w:val="00C34AD2"/>
    <w:rsid w:val="00C352BE"/>
    <w:rsid w:val="00C35EDA"/>
    <w:rsid w:val="00C368AB"/>
    <w:rsid w:val="00C43679"/>
    <w:rsid w:val="00C47ADD"/>
    <w:rsid w:val="00C51A55"/>
    <w:rsid w:val="00C52338"/>
    <w:rsid w:val="00C53E30"/>
    <w:rsid w:val="00C55DA4"/>
    <w:rsid w:val="00C60725"/>
    <w:rsid w:val="00C613D3"/>
    <w:rsid w:val="00C64CF3"/>
    <w:rsid w:val="00C66595"/>
    <w:rsid w:val="00C709A9"/>
    <w:rsid w:val="00C71FA2"/>
    <w:rsid w:val="00C72F04"/>
    <w:rsid w:val="00C773F3"/>
    <w:rsid w:val="00C7775A"/>
    <w:rsid w:val="00C80F39"/>
    <w:rsid w:val="00C81112"/>
    <w:rsid w:val="00C816FE"/>
    <w:rsid w:val="00C82B75"/>
    <w:rsid w:val="00C846AF"/>
    <w:rsid w:val="00C90412"/>
    <w:rsid w:val="00C90E1E"/>
    <w:rsid w:val="00C91890"/>
    <w:rsid w:val="00C95A4C"/>
    <w:rsid w:val="00CA1044"/>
    <w:rsid w:val="00CA564E"/>
    <w:rsid w:val="00CB04BC"/>
    <w:rsid w:val="00CB2EB8"/>
    <w:rsid w:val="00CB7255"/>
    <w:rsid w:val="00CC1D39"/>
    <w:rsid w:val="00CC253A"/>
    <w:rsid w:val="00CC38D5"/>
    <w:rsid w:val="00CC6287"/>
    <w:rsid w:val="00CD050D"/>
    <w:rsid w:val="00CD0D94"/>
    <w:rsid w:val="00CD5AB9"/>
    <w:rsid w:val="00CE2851"/>
    <w:rsid w:val="00CE3A23"/>
    <w:rsid w:val="00CE5DEA"/>
    <w:rsid w:val="00CF0506"/>
    <w:rsid w:val="00CF2B3D"/>
    <w:rsid w:val="00D00922"/>
    <w:rsid w:val="00D00B3F"/>
    <w:rsid w:val="00D03326"/>
    <w:rsid w:val="00D04BFB"/>
    <w:rsid w:val="00D05AB4"/>
    <w:rsid w:val="00D10D6E"/>
    <w:rsid w:val="00D11492"/>
    <w:rsid w:val="00D12F95"/>
    <w:rsid w:val="00D132FA"/>
    <w:rsid w:val="00D14FF6"/>
    <w:rsid w:val="00D216ED"/>
    <w:rsid w:val="00D24486"/>
    <w:rsid w:val="00D24B00"/>
    <w:rsid w:val="00D2647E"/>
    <w:rsid w:val="00D27D2D"/>
    <w:rsid w:val="00D30746"/>
    <w:rsid w:val="00D31AB3"/>
    <w:rsid w:val="00D358AD"/>
    <w:rsid w:val="00D364D0"/>
    <w:rsid w:val="00D51254"/>
    <w:rsid w:val="00D56F88"/>
    <w:rsid w:val="00D60B68"/>
    <w:rsid w:val="00D60F9D"/>
    <w:rsid w:val="00D615E3"/>
    <w:rsid w:val="00D61DBD"/>
    <w:rsid w:val="00D80E5F"/>
    <w:rsid w:val="00D81C80"/>
    <w:rsid w:val="00D85709"/>
    <w:rsid w:val="00D85909"/>
    <w:rsid w:val="00D9132A"/>
    <w:rsid w:val="00D96C12"/>
    <w:rsid w:val="00DA0946"/>
    <w:rsid w:val="00DA1194"/>
    <w:rsid w:val="00DA305C"/>
    <w:rsid w:val="00DA35D7"/>
    <w:rsid w:val="00DA66F9"/>
    <w:rsid w:val="00DB0B07"/>
    <w:rsid w:val="00DB5461"/>
    <w:rsid w:val="00DB7851"/>
    <w:rsid w:val="00DC14AE"/>
    <w:rsid w:val="00DC2BD8"/>
    <w:rsid w:val="00DC2C67"/>
    <w:rsid w:val="00DC3ADD"/>
    <w:rsid w:val="00DD102C"/>
    <w:rsid w:val="00DD1406"/>
    <w:rsid w:val="00DD3703"/>
    <w:rsid w:val="00DD4A77"/>
    <w:rsid w:val="00DD53F2"/>
    <w:rsid w:val="00DE0DE7"/>
    <w:rsid w:val="00DE2FD6"/>
    <w:rsid w:val="00DE333C"/>
    <w:rsid w:val="00DE4FB6"/>
    <w:rsid w:val="00DE5773"/>
    <w:rsid w:val="00DE6E9F"/>
    <w:rsid w:val="00DE7776"/>
    <w:rsid w:val="00DF01A8"/>
    <w:rsid w:val="00DF059D"/>
    <w:rsid w:val="00DF0F25"/>
    <w:rsid w:val="00DF2A6B"/>
    <w:rsid w:val="00DF35AA"/>
    <w:rsid w:val="00DF3C23"/>
    <w:rsid w:val="00DF5F17"/>
    <w:rsid w:val="00DF7A5C"/>
    <w:rsid w:val="00E053FA"/>
    <w:rsid w:val="00E05520"/>
    <w:rsid w:val="00E0577C"/>
    <w:rsid w:val="00E0586F"/>
    <w:rsid w:val="00E06C75"/>
    <w:rsid w:val="00E072F6"/>
    <w:rsid w:val="00E11793"/>
    <w:rsid w:val="00E12B32"/>
    <w:rsid w:val="00E13EC7"/>
    <w:rsid w:val="00E149F6"/>
    <w:rsid w:val="00E14B45"/>
    <w:rsid w:val="00E14CDE"/>
    <w:rsid w:val="00E17CF9"/>
    <w:rsid w:val="00E26D51"/>
    <w:rsid w:val="00E40C0B"/>
    <w:rsid w:val="00E422DD"/>
    <w:rsid w:val="00E42678"/>
    <w:rsid w:val="00E4347B"/>
    <w:rsid w:val="00E508D2"/>
    <w:rsid w:val="00E56296"/>
    <w:rsid w:val="00E57B86"/>
    <w:rsid w:val="00E57C47"/>
    <w:rsid w:val="00E60229"/>
    <w:rsid w:val="00E61AF6"/>
    <w:rsid w:val="00E62A41"/>
    <w:rsid w:val="00E64AB9"/>
    <w:rsid w:val="00E65CA6"/>
    <w:rsid w:val="00E6688F"/>
    <w:rsid w:val="00E70627"/>
    <w:rsid w:val="00E70B4E"/>
    <w:rsid w:val="00E7408F"/>
    <w:rsid w:val="00E77506"/>
    <w:rsid w:val="00E815A9"/>
    <w:rsid w:val="00E81EDD"/>
    <w:rsid w:val="00E9721E"/>
    <w:rsid w:val="00EA1147"/>
    <w:rsid w:val="00EA3A7C"/>
    <w:rsid w:val="00EA4AEC"/>
    <w:rsid w:val="00EA5DDF"/>
    <w:rsid w:val="00EA6582"/>
    <w:rsid w:val="00EB03E5"/>
    <w:rsid w:val="00EB0D75"/>
    <w:rsid w:val="00EB138C"/>
    <w:rsid w:val="00EB5C1C"/>
    <w:rsid w:val="00EB6D38"/>
    <w:rsid w:val="00EC5A78"/>
    <w:rsid w:val="00EC5B2B"/>
    <w:rsid w:val="00ED242C"/>
    <w:rsid w:val="00ED4469"/>
    <w:rsid w:val="00ED5224"/>
    <w:rsid w:val="00ED56E6"/>
    <w:rsid w:val="00ED6F50"/>
    <w:rsid w:val="00ED7A1D"/>
    <w:rsid w:val="00EF42A1"/>
    <w:rsid w:val="00EF5F89"/>
    <w:rsid w:val="00EF637D"/>
    <w:rsid w:val="00F01E1F"/>
    <w:rsid w:val="00F03F0E"/>
    <w:rsid w:val="00F051E9"/>
    <w:rsid w:val="00F05382"/>
    <w:rsid w:val="00F05C21"/>
    <w:rsid w:val="00F06020"/>
    <w:rsid w:val="00F06C29"/>
    <w:rsid w:val="00F102E5"/>
    <w:rsid w:val="00F105E0"/>
    <w:rsid w:val="00F11C3B"/>
    <w:rsid w:val="00F132F8"/>
    <w:rsid w:val="00F13B02"/>
    <w:rsid w:val="00F1542C"/>
    <w:rsid w:val="00F15619"/>
    <w:rsid w:val="00F17171"/>
    <w:rsid w:val="00F26840"/>
    <w:rsid w:val="00F271CD"/>
    <w:rsid w:val="00F33865"/>
    <w:rsid w:val="00F3532C"/>
    <w:rsid w:val="00F368C3"/>
    <w:rsid w:val="00F37E87"/>
    <w:rsid w:val="00F44253"/>
    <w:rsid w:val="00F50A09"/>
    <w:rsid w:val="00F50E97"/>
    <w:rsid w:val="00F531D5"/>
    <w:rsid w:val="00F53440"/>
    <w:rsid w:val="00F54866"/>
    <w:rsid w:val="00F55197"/>
    <w:rsid w:val="00F57D60"/>
    <w:rsid w:val="00F67EE4"/>
    <w:rsid w:val="00F70C90"/>
    <w:rsid w:val="00F72028"/>
    <w:rsid w:val="00F7686F"/>
    <w:rsid w:val="00F8024D"/>
    <w:rsid w:val="00F82D25"/>
    <w:rsid w:val="00F85858"/>
    <w:rsid w:val="00F87173"/>
    <w:rsid w:val="00F90178"/>
    <w:rsid w:val="00F945CC"/>
    <w:rsid w:val="00F94C55"/>
    <w:rsid w:val="00F96ED2"/>
    <w:rsid w:val="00F97F45"/>
    <w:rsid w:val="00FA4B97"/>
    <w:rsid w:val="00FA67CE"/>
    <w:rsid w:val="00FA6DA8"/>
    <w:rsid w:val="00FB1BB4"/>
    <w:rsid w:val="00FB1E7A"/>
    <w:rsid w:val="00FB298E"/>
    <w:rsid w:val="00FB40E6"/>
    <w:rsid w:val="00FB57E0"/>
    <w:rsid w:val="00FB77D0"/>
    <w:rsid w:val="00FC1AEF"/>
    <w:rsid w:val="00FC2A50"/>
    <w:rsid w:val="00FC2B30"/>
    <w:rsid w:val="00FC3659"/>
    <w:rsid w:val="00FC3B0A"/>
    <w:rsid w:val="00FD0665"/>
    <w:rsid w:val="00FD2E86"/>
    <w:rsid w:val="00FD36FE"/>
    <w:rsid w:val="00FD4D8B"/>
    <w:rsid w:val="00FD79D0"/>
    <w:rsid w:val="00FE0246"/>
    <w:rsid w:val="00FE311C"/>
    <w:rsid w:val="00FE3A2B"/>
    <w:rsid w:val="00FE7C97"/>
    <w:rsid w:val="00FF1FC5"/>
    <w:rsid w:val="00FF65D6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9E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A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268F3"/>
    <w:pPr>
      <w:keepNext/>
      <w:spacing w:before="240" w:after="60" w:line="240" w:lineRule="auto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02AB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68F3"/>
    <w:rPr>
      <w:rFonts w:ascii="Cambria" w:hAnsi="Cambria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502ABC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3676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DF7A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11"/>
    <w:uiPriority w:val="99"/>
    <w:rsid w:val="00DF7A5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1">
    <w:name w:val="Основной текст Знак1"/>
    <w:link w:val="a4"/>
    <w:uiPriority w:val="99"/>
    <w:locked/>
    <w:rsid w:val="00DF7A5C"/>
    <w:rPr>
      <w:rFonts w:ascii="Times New Roman" w:hAnsi="Times New Roman" w:cs="Times New Roman"/>
      <w:b/>
      <w:sz w:val="20"/>
      <w:lang w:eastAsia="ru-RU"/>
    </w:rPr>
  </w:style>
  <w:style w:type="character" w:customStyle="1" w:styleId="a5">
    <w:name w:val="Основной текст Знак"/>
    <w:uiPriority w:val="99"/>
    <w:semiHidden/>
    <w:rsid w:val="00DF7A5C"/>
    <w:rPr>
      <w:rFonts w:cs="Times New Roman"/>
    </w:rPr>
  </w:style>
  <w:style w:type="paragraph" w:styleId="a6">
    <w:name w:val="Normal (Web)"/>
    <w:basedOn w:val="a"/>
    <w:uiPriority w:val="99"/>
    <w:rsid w:val="00C25ECD"/>
    <w:pPr>
      <w:spacing w:before="90" w:after="90" w:line="240" w:lineRule="auto"/>
      <w:ind w:firstLine="67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d">
    <w:name w:val="ed"/>
    <w:uiPriority w:val="99"/>
    <w:rsid w:val="00C25ECD"/>
    <w:rPr>
      <w:rFonts w:cs="Times New Roman"/>
    </w:rPr>
  </w:style>
  <w:style w:type="character" w:styleId="a7">
    <w:name w:val="Hyperlink"/>
    <w:uiPriority w:val="99"/>
    <w:semiHidden/>
    <w:rsid w:val="00B615E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FA6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FA6DA8"/>
    <w:rPr>
      <w:rFonts w:cs="Times New Roman"/>
    </w:rPr>
  </w:style>
  <w:style w:type="paragraph" w:styleId="aa">
    <w:name w:val="footer"/>
    <w:basedOn w:val="a"/>
    <w:link w:val="ab"/>
    <w:uiPriority w:val="99"/>
    <w:rsid w:val="00FA6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FA6DA8"/>
    <w:rPr>
      <w:rFonts w:cs="Times New Roman"/>
    </w:rPr>
  </w:style>
  <w:style w:type="paragraph" w:customStyle="1" w:styleId="HEADERTEXT">
    <w:name w:val=".HEADERTEXT"/>
    <w:uiPriority w:val="99"/>
    <w:rsid w:val="0027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styleId="ac">
    <w:name w:val="Balloon Text"/>
    <w:basedOn w:val="a"/>
    <w:link w:val="ad"/>
    <w:semiHidden/>
    <w:rsid w:val="0065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654184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6256A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6256A9"/>
    <w:rPr>
      <w:rFonts w:eastAsia="Times New Roman"/>
      <w:sz w:val="22"/>
      <w:lang w:val="ru-RU" w:eastAsia="en-US"/>
    </w:rPr>
  </w:style>
  <w:style w:type="paragraph" w:styleId="af0">
    <w:name w:val="List Paragraph"/>
    <w:basedOn w:val="a"/>
    <w:link w:val="af1"/>
    <w:uiPriority w:val="34"/>
    <w:qFormat/>
    <w:rsid w:val="0069294E"/>
    <w:pPr>
      <w:ind w:left="720"/>
      <w:contextualSpacing/>
    </w:pPr>
  </w:style>
  <w:style w:type="character" w:customStyle="1" w:styleId="12">
    <w:name w:val="Заголовок №1_"/>
    <w:link w:val="13"/>
    <w:uiPriority w:val="99"/>
    <w:locked/>
    <w:rsid w:val="00F8024D"/>
    <w:rPr>
      <w:rFonts w:ascii="Times New Roman" w:hAnsi="Times New Roman"/>
      <w:b/>
      <w:sz w:val="24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8024D"/>
    <w:pPr>
      <w:shd w:val="clear" w:color="auto" w:fill="FFFFFF"/>
      <w:spacing w:after="0" w:line="274" w:lineRule="exact"/>
      <w:jc w:val="center"/>
      <w:outlineLvl w:val="0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2">
    <w:name w:val="Основной текст + Полужирный"/>
    <w:uiPriority w:val="99"/>
    <w:rsid w:val="0048586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f3">
    <w:name w:val="annotation reference"/>
    <w:basedOn w:val="a0"/>
    <w:uiPriority w:val="99"/>
    <w:semiHidden/>
    <w:unhideWhenUsed/>
    <w:rsid w:val="0008131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8131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81315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8131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81315"/>
    <w:rPr>
      <w:b/>
      <w:bCs/>
      <w:lang w:eastAsia="en-US"/>
    </w:rPr>
  </w:style>
  <w:style w:type="paragraph" w:customStyle="1" w:styleId="headertext0">
    <w:name w:val="headertext"/>
    <w:basedOn w:val="a"/>
    <w:rsid w:val="00E06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6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7813B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7813B9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56C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6CBC"/>
    <w:rPr>
      <w:sz w:val="16"/>
      <w:szCs w:val="16"/>
      <w:lang w:eastAsia="en-US"/>
    </w:rPr>
  </w:style>
  <w:style w:type="character" w:customStyle="1" w:styleId="af1">
    <w:name w:val="Абзац списка Знак"/>
    <w:link w:val="af0"/>
    <w:uiPriority w:val="34"/>
    <w:locked/>
    <w:rsid w:val="001779F8"/>
    <w:rPr>
      <w:sz w:val="22"/>
      <w:szCs w:val="22"/>
      <w:lang w:eastAsia="en-US"/>
    </w:rPr>
  </w:style>
  <w:style w:type="character" w:customStyle="1" w:styleId="w9">
    <w:name w:val="w9"/>
    <w:basedOn w:val="a0"/>
    <w:rsid w:val="00CF0506"/>
  </w:style>
  <w:style w:type="character" w:styleId="afa">
    <w:name w:val="Strong"/>
    <w:basedOn w:val="a0"/>
    <w:uiPriority w:val="22"/>
    <w:qFormat/>
    <w:locked/>
    <w:rsid w:val="001F5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A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268F3"/>
    <w:pPr>
      <w:keepNext/>
      <w:spacing w:before="240" w:after="60" w:line="240" w:lineRule="auto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02AB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68F3"/>
    <w:rPr>
      <w:rFonts w:ascii="Cambria" w:hAnsi="Cambria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502ABC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3676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DF7A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11"/>
    <w:uiPriority w:val="99"/>
    <w:rsid w:val="00DF7A5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1">
    <w:name w:val="Основной текст Знак1"/>
    <w:link w:val="a4"/>
    <w:uiPriority w:val="99"/>
    <w:locked/>
    <w:rsid w:val="00DF7A5C"/>
    <w:rPr>
      <w:rFonts w:ascii="Times New Roman" w:hAnsi="Times New Roman" w:cs="Times New Roman"/>
      <w:b/>
      <w:sz w:val="20"/>
      <w:lang w:eastAsia="ru-RU"/>
    </w:rPr>
  </w:style>
  <w:style w:type="character" w:customStyle="1" w:styleId="a5">
    <w:name w:val="Основной текст Знак"/>
    <w:uiPriority w:val="99"/>
    <w:semiHidden/>
    <w:rsid w:val="00DF7A5C"/>
    <w:rPr>
      <w:rFonts w:cs="Times New Roman"/>
    </w:rPr>
  </w:style>
  <w:style w:type="paragraph" w:styleId="a6">
    <w:name w:val="Normal (Web)"/>
    <w:basedOn w:val="a"/>
    <w:uiPriority w:val="99"/>
    <w:rsid w:val="00C25ECD"/>
    <w:pPr>
      <w:spacing w:before="90" w:after="90" w:line="240" w:lineRule="auto"/>
      <w:ind w:firstLine="67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d">
    <w:name w:val="ed"/>
    <w:uiPriority w:val="99"/>
    <w:rsid w:val="00C25ECD"/>
    <w:rPr>
      <w:rFonts w:cs="Times New Roman"/>
    </w:rPr>
  </w:style>
  <w:style w:type="character" w:styleId="a7">
    <w:name w:val="Hyperlink"/>
    <w:uiPriority w:val="99"/>
    <w:semiHidden/>
    <w:rsid w:val="00B615E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FA6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FA6DA8"/>
    <w:rPr>
      <w:rFonts w:cs="Times New Roman"/>
    </w:rPr>
  </w:style>
  <w:style w:type="paragraph" w:styleId="aa">
    <w:name w:val="footer"/>
    <w:basedOn w:val="a"/>
    <w:link w:val="ab"/>
    <w:uiPriority w:val="99"/>
    <w:rsid w:val="00FA6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FA6DA8"/>
    <w:rPr>
      <w:rFonts w:cs="Times New Roman"/>
    </w:rPr>
  </w:style>
  <w:style w:type="paragraph" w:customStyle="1" w:styleId="HEADERTEXT">
    <w:name w:val=".HEADERTEXT"/>
    <w:uiPriority w:val="99"/>
    <w:rsid w:val="0027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styleId="ac">
    <w:name w:val="Balloon Text"/>
    <w:basedOn w:val="a"/>
    <w:link w:val="ad"/>
    <w:semiHidden/>
    <w:rsid w:val="0065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654184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6256A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6256A9"/>
    <w:rPr>
      <w:rFonts w:eastAsia="Times New Roman"/>
      <w:sz w:val="22"/>
      <w:lang w:val="ru-RU" w:eastAsia="en-US"/>
    </w:rPr>
  </w:style>
  <w:style w:type="paragraph" w:styleId="af0">
    <w:name w:val="List Paragraph"/>
    <w:basedOn w:val="a"/>
    <w:link w:val="af1"/>
    <w:uiPriority w:val="34"/>
    <w:qFormat/>
    <w:rsid w:val="0069294E"/>
    <w:pPr>
      <w:ind w:left="720"/>
      <w:contextualSpacing/>
    </w:pPr>
  </w:style>
  <w:style w:type="character" w:customStyle="1" w:styleId="12">
    <w:name w:val="Заголовок №1_"/>
    <w:link w:val="13"/>
    <w:uiPriority w:val="99"/>
    <w:locked/>
    <w:rsid w:val="00F8024D"/>
    <w:rPr>
      <w:rFonts w:ascii="Times New Roman" w:hAnsi="Times New Roman"/>
      <w:b/>
      <w:sz w:val="24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8024D"/>
    <w:pPr>
      <w:shd w:val="clear" w:color="auto" w:fill="FFFFFF"/>
      <w:spacing w:after="0" w:line="274" w:lineRule="exact"/>
      <w:jc w:val="center"/>
      <w:outlineLvl w:val="0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f2">
    <w:name w:val="Основной текст + Полужирный"/>
    <w:uiPriority w:val="99"/>
    <w:rsid w:val="0048586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f3">
    <w:name w:val="annotation reference"/>
    <w:basedOn w:val="a0"/>
    <w:uiPriority w:val="99"/>
    <w:semiHidden/>
    <w:unhideWhenUsed/>
    <w:rsid w:val="0008131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8131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81315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8131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81315"/>
    <w:rPr>
      <w:b/>
      <w:bCs/>
      <w:lang w:eastAsia="en-US"/>
    </w:rPr>
  </w:style>
  <w:style w:type="paragraph" w:customStyle="1" w:styleId="headertext0">
    <w:name w:val="headertext"/>
    <w:basedOn w:val="a"/>
    <w:rsid w:val="00E06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6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7813B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7813B9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56C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6CBC"/>
    <w:rPr>
      <w:sz w:val="16"/>
      <w:szCs w:val="16"/>
      <w:lang w:eastAsia="en-US"/>
    </w:rPr>
  </w:style>
  <w:style w:type="character" w:customStyle="1" w:styleId="af1">
    <w:name w:val="Абзац списка Знак"/>
    <w:link w:val="af0"/>
    <w:uiPriority w:val="34"/>
    <w:locked/>
    <w:rsid w:val="001779F8"/>
    <w:rPr>
      <w:sz w:val="22"/>
      <w:szCs w:val="22"/>
      <w:lang w:eastAsia="en-US"/>
    </w:rPr>
  </w:style>
  <w:style w:type="character" w:customStyle="1" w:styleId="w9">
    <w:name w:val="w9"/>
    <w:basedOn w:val="a0"/>
    <w:rsid w:val="00CF0506"/>
  </w:style>
  <w:style w:type="character" w:styleId="afa">
    <w:name w:val="Strong"/>
    <w:basedOn w:val="a0"/>
    <w:uiPriority w:val="22"/>
    <w:qFormat/>
    <w:locked/>
    <w:rsid w:val="001F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nadzor.ru/service/list/licensing_marksheiderskie_raboty/index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iok.gosnadzor.ru/about/okno/gts-razres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iok.gosnadzor.ru/activity/license/NPB/index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riok.gosnadzor.ru/activity/license/NPB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nadzor.ru/service/list/licensing_marksheiderskie_raboty/index.php" TargetMode="External"/><Relationship Id="rId14" Type="http://schemas.openxmlformats.org/officeDocument/2006/relationships/hyperlink" Target="http://pravo.gov.ru/proxy/ips/?docbody=&amp;firstDoc=1&amp;lastDoc=1&amp;nd=10212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CAA7-2A77-44F8-82F1-9FB6A7D0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5378</Words>
  <Characters>30657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</dc:creator>
  <cp:lastModifiedBy>Татьяна</cp:lastModifiedBy>
  <cp:revision>2</cp:revision>
  <cp:lastPrinted>2022-11-25T06:36:00Z</cp:lastPrinted>
  <dcterms:created xsi:type="dcterms:W3CDTF">2022-11-30T05:39:00Z</dcterms:created>
  <dcterms:modified xsi:type="dcterms:W3CDTF">2022-11-30T05:39:00Z</dcterms:modified>
</cp:coreProperties>
</file>