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5C" w:rsidRPr="00511FBB" w:rsidRDefault="005B2C5C" w:rsidP="00511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BB">
        <w:rPr>
          <w:rFonts w:ascii="Times New Roman" w:hAnsi="Times New Roman" w:cs="Times New Roman"/>
          <w:b/>
          <w:sz w:val="28"/>
          <w:szCs w:val="28"/>
        </w:rPr>
        <w:t>Результат обработки анкет</w:t>
      </w:r>
    </w:p>
    <w:p w:rsidR="00511FBB" w:rsidRDefault="005B2C5C" w:rsidP="00511F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FBB">
        <w:rPr>
          <w:rFonts w:ascii="Times New Roman" w:hAnsi="Times New Roman" w:cs="Times New Roman"/>
          <w:sz w:val="28"/>
          <w:szCs w:val="28"/>
        </w:rPr>
        <w:t>по итогам</w:t>
      </w:r>
      <w:r w:rsidR="00511FBB">
        <w:rPr>
          <w:rFonts w:ascii="Times New Roman" w:hAnsi="Times New Roman" w:cs="Times New Roman"/>
          <w:sz w:val="28"/>
          <w:szCs w:val="28"/>
        </w:rPr>
        <w:t xml:space="preserve"> </w:t>
      </w:r>
      <w:r w:rsidR="00511FBB" w:rsidRPr="00511FBB">
        <w:rPr>
          <w:rFonts w:ascii="Times New Roman" w:hAnsi="Times New Roman" w:cs="Times New Roman"/>
          <w:sz w:val="28"/>
          <w:szCs w:val="28"/>
        </w:rPr>
        <w:t>публичн</w:t>
      </w:r>
      <w:r w:rsidR="00511FBB">
        <w:rPr>
          <w:rFonts w:ascii="Times New Roman" w:hAnsi="Times New Roman" w:cs="Times New Roman"/>
          <w:sz w:val="28"/>
          <w:szCs w:val="28"/>
        </w:rPr>
        <w:t>ого</w:t>
      </w:r>
      <w:r w:rsidR="00511FBB" w:rsidRPr="00511FBB">
        <w:rPr>
          <w:rFonts w:ascii="Times New Roman" w:hAnsi="Times New Roman" w:cs="Times New Roman"/>
          <w:sz w:val="28"/>
          <w:szCs w:val="28"/>
        </w:rPr>
        <w:t xml:space="preserve"> обсуждения результатов правоприменительной практики контрольно-надзорной деятельности Приокского управления Ростехнадзора, в том числе при осуществлении федерального государственного надзора в области безопасности гидротехнических сооружений по итогам 2022 года.</w:t>
      </w:r>
    </w:p>
    <w:p w:rsidR="005B2C5C" w:rsidRPr="00511FBB" w:rsidRDefault="005B2C5C" w:rsidP="00AC5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BB">
        <w:rPr>
          <w:rFonts w:ascii="Times New Roman" w:hAnsi="Times New Roman" w:cs="Times New Roman"/>
          <w:sz w:val="28"/>
          <w:szCs w:val="28"/>
        </w:rPr>
        <w:t xml:space="preserve">Приняли участие в анкетировании </w:t>
      </w:r>
      <w:r w:rsidR="00511FBB">
        <w:rPr>
          <w:rFonts w:ascii="Times New Roman" w:hAnsi="Times New Roman" w:cs="Times New Roman"/>
          <w:sz w:val="28"/>
          <w:szCs w:val="28"/>
        </w:rPr>
        <w:t>214</w:t>
      </w:r>
      <w:r w:rsidRPr="00511FB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1FBB" w:rsidRDefault="00511FBB" w:rsidP="00AC5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5B2C5C" w:rsidRPr="00511FBB">
        <w:rPr>
          <w:rFonts w:ascii="Times New Roman" w:hAnsi="Times New Roman" w:cs="Times New Roman"/>
          <w:sz w:val="28"/>
          <w:szCs w:val="28"/>
        </w:rPr>
        <w:t xml:space="preserve"> % респондентов узнали о мероприятии из уведомлений, поступивших от территориального органа,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575C">
        <w:rPr>
          <w:rFonts w:ascii="Times New Roman" w:hAnsi="Times New Roman" w:cs="Times New Roman"/>
          <w:sz w:val="28"/>
          <w:szCs w:val="28"/>
        </w:rPr>
        <w:t>% - из</w:t>
      </w:r>
      <w:r w:rsidR="00FB37FD">
        <w:rPr>
          <w:rFonts w:ascii="Times New Roman" w:hAnsi="Times New Roman" w:cs="Times New Roman"/>
          <w:sz w:val="28"/>
          <w:szCs w:val="28"/>
        </w:rPr>
        <w:t xml:space="preserve"> </w:t>
      </w:r>
      <w:r w:rsidR="00AC575C">
        <w:rPr>
          <w:rFonts w:ascii="Times New Roman" w:hAnsi="Times New Roman" w:cs="Times New Roman"/>
          <w:sz w:val="28"/>
          <w:szCs w:val="28"/>
        </w:rPr>
        <w:t xml:space="preserve">пресс-релиза, размещенного на </w:t>
      </w:r>
      <w:r w:rsidR="005B2C5C" w:rsidRPr="00511FBB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B37FD">
        <w:rPr>
          <w:rFonts w:ascii="Times New Roman" w:hAnsi="Times New Roman" w:cs="Times New Roman"/>
          <w:sz w:val="28"/>
          <w:szCs w:val="28"/>
        </w:rPr>
        <w:t>Приокского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B2C5C" w:rsidRPr="00511FBB">
        <w:rPr>
          <w:rFonts w:ascii="Times New Roman" w:hAnsi="Times New Roman" w:cs="Times New Roman"/>
          <w:sz w:val="28"/>
          <w:szCs w:val="28"/>
        </w:rPr>
        <w:t xml:space="preserve">Ростехнадзора. </w:t>
      </w:r>
    </w:p>
    <w:p w:rsidR="005B2C5C" w:rsidRPr="00511FBB" w:rsidRDefault="00511FBB" w:rsidP="00AC5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AC57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5C" w:rsidRPr="00511FBB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Pr="00511FBB">
        <w:rPr>
          <w:rFonts w:ascii="Times New Roman" w:hAnsi="Times New Roman" w:cs="Times New Roman"/>
          <w:sz w:val="28"/>
          <w:szCs w:val="28"/>
        </w:rPr>
        <w:t>действенным источником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информирования по</w:t>
      </w:r>
      <w:r w:rsidRPr="00511FBB">
        <w:rPr>
          <w:rFonts w:ascii="Times New Roman" w:hAnsi="Times New Roman" w:cs="Times New Roman"/>
          <w:sz w:val="28"/>
          <w:szCs w:val="28"/>
        </w:rPr>
        <w:t>-прежнему</w:t>
      </w:r>
      <w:r w:rsidR="005B2C5C" w:rsidRPr="00511FBB">
        <w:rPr>
          <w:rFonts w:ascii="Times New Roman" w:hAnsi="Times New Roman" w:cs="Times New Roman"/>
          <w:sz w:val="28"/>
          <w:szCs w:val="28"/>
        </w:rPr>
        <w:t xml:space="preserve"> является адресная рассылка.</w:t>
      </w:r>
    </w:p>
    <w:p w:rsidR="005B2C5C" w:rsidRDefault="005B2C5C" w:rsidP="00AC5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BB">
        <w:rPr>
          <w:rFonts w:ascii="Times New Roman" w:hAnsi="Times New Roman" w:cs="Times New Roman"/>
          <w:sz w:val="28"/>
          <w:szCs w:val="28"/>
        </w:rPr>
        <w:t>Результаты оценки ожиданий участников мероприятия, заполнивших анкеты приведены в Таблице</w:t>
      </w:r>
      <w:r w:rsidR="00AC575C">
        <w:rPr>
          <w:rFonts w:ascii="Times New Roman" w:hAnsi="Times New Roman" w:cs="Times New Roman"/>
          <w:sz w:val="28"/>
          <w:szCs w:val="28"/>
        </w:rPr>
        <w:t>:</w:t>
      </w:r>
    </w:p>
    <w:p w:rsidR="00AC575C" w:rsidRPr="00511FBB" w:rsidRDefault="00AC575C" w:rsidP="00AC575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443"/>
        <w:gridCol w:w="480"/>
        <w:gridCol w:w="473"/>
        <w:gridCol w:w="467"/>
        <w:gridCol w:w="636"/>
        <w:gridCol w:w="584"/>
        <w:gridCol w:w="439"/>
        <w:gridCol w:w="407"/>
        <w:gridCol w:w="407"/>
        <w:gridCol w:w="636"/>
        <w:gridCol w:w="463"/>
        <w:gridCol w:w="453"/>
        <w:gridCol w:w="445"/>
        <w:gridCol w:w="438"/>
        <w:gridCol w:w="636"/>
        <w:gridCol w:w="443"/>
        <w:gridCol w:w="435"/>
        <w:gridCol w:w="430"/>
        <w:gridCol w:w="573"/>
        <w:gridCol w:w="636"/>
      </w:tblGrid>
      <w:tr w:rsidR="00511FBB" w:rsidTr="00AC575C">
        <w:tc>
          <w:tcPr>
            <w:tcW w:w="2507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По 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2421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366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По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выступающих</w:t>
            </w:r>
            <w:proofErr w:type="gramEnd"/>
          </w:p>
        </w:tc>
        <w:tc>
          <w:tcPr>
            <w:tcW w:w="2630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По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511FBB" w:rsidTr="00AC575C">
        <w:tc>
          <w:tcPr>
            <w:tcW w:w="2507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421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66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630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FB37FD" w:rsidTr="00AC575C">
        <w:tc>
          <w:tcPr>
            <w:tcW w:w="469" w:type="dxa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" w:type="dxa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" w:type="dxa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" w:type="dxa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" w:type="dxa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5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1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B37FD" w:rsidTr="00AC575C">
        <w:tc>
          <w:tcPr>
            <w:tcW w:w="469" w:type="dxa"/>
            <w:vAlign w:val="center"/>
          </w:tcPr>
          <w:p w:rsidR="00511FBB" w:rsidRDefault="00FB37FD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1" w:type="dxa"/>
            <w:vAlign w:val="center"/>
          </w:tcPr>
          <w:p w:rsidR="00511FBB" w:rsidRDefault="00FB37FD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  <w:vAlign w:val="center"/>
          </w:tcPr>
          <w:p w:rsidR="00511FBB" w:rsidRDefault="00FB37FD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vAlign w:val="center"/>
          </w:tcPr>
          <w:p w:rsidR="00511FBB" w:rsidRDefault="00FB37FD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0" w:type="dxa"/>
            <w:vAlign w:val="center"/>
          </w:tcPr>
          <w:p w:rsidR="00511FBB" w:rsidRDefault="00FB37FD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75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2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8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7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505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1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477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" w:type="dxa"/>
            <w:vAlign w:val="center"/>
          </w:tcPr>
          <w:p w:rsidR="00511FBB" w:rsidRDefault="00FB37FD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511FBB" w:rsidRDefault="00FB37FD" w:rsidP="00FB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511FBB" w:rsidTr="00AC575C">
        <w:tc>
          <w:tcPr>
            <w:tcW w:w="2507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C57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1" w:type="dxa"/>
            <w:gridSpan w:val="5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C575C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66" w:type="dxa"/>
            <w:gridSpan w:val="5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C575C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630" w:type="dxa"/>
            <w:gridSpan w:val="5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75C">
              <w:rPr>
                <w:rFonts w:ascii="Times New Roman" w:hAnsi="Times New Roman" w:cs="Times New Roman"/>
                <w:sz w:val="28"/>
                <w:szCs w:val="28"/>
              </w:rPr>
              <w:t>– 4,8</w:t>
            </w:r>
          </w:p>
        </w:tc>
      </w:tr>
      <w:tr w:rsidR="00511FBB" w:rsidTr="00AC575C">
        <w:tc>
          <w:tcPr>
            <w:tcW w:w="9924" w:type="dxa"/>
            <w:gridSpan w:val="20"/>
            <w:vAlign w:val="center"/>
          </w:tcPr>
          <w:p w:rsidR="00511FB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Средний балл по итогам оценки мероприятия участниками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AC575C"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</w:tr>
    </w:tbl>
    <w:p w:rsidR="005B2C5C" w:rsidRPr="00511FBB" w:rsidRDefault="005B2C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FBB">
        <w:rPr>
          <w:rFonts w:ascii="Times New Roman" w:hAnsi="Times New Roman" w:cs="Times New Roman"/>
          <w:sz w:val="28"/>
          <w:szCs w:val="28"/>
        </w:rPr>
        <w:t xml:space="preserve"> В качестве предложений по совершенс</w:t>
      </w:r>
      <w:r w:rsidR="00857457">
        <w:rPr>
          <w:rFonts w:ascii="Times New Roman" w:hAnsi="Times New Roman" w:cs="Times New Roman"/>
          <w:sz w:val="28"/>
          <w:szCs w:val="28"/>
        </w:rPr>
        <w:t xml:space="preserve">твованию организации проведения </w:t>
      </w:r>
      <w:r w:rsidRPr="00511FBB">
        <w:rPr>
          <w:rFonts w:ascii="Times New Roman" w:hAnsi="Times New Roman" w:cs="Times New Roman"/>
          <w:sz w:val="28"/>
          <w:szCs w:val="28"/>
        </w:rPr>
        <w:t>подобных мероприятий участники</w:t>
      </w:r>
      <w:r w:rsidR="00857457">
        <w:rPr>
          <w:rFonts w:ascii="Times New Roman" w:hAnsi="Times New Roman" w:cs="Times New Roman"/>
          <w:sz w:val="28"/>
          <w:szCs w:val="28"/>
        </w:rPr>
        <w:t xml:space="preserve"> </w:t>
      </w:r>
      <w:r w:rsidRPr="00511FBB">
        <w:rPr>
          <w:rFonts w:ascii="Times New Roman" w:hAnsi="Times New Roman" w:cs="Times New Roman"/>
          <w:sz w:val="28"/>
          <w:szCs w:val="28"/>
        </w:rPr>
        <w:t>анкетирования отметили:</w:t>
      </w:r>
    </w:p>
    <w:p w:rsidR="005B2C5C" w:rsidRPr="00511FBB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C5C" w:rsidRPr="00511FBB">
        <w:rPr>
          <w:rFonts w:ascii="Times New Roman" w:hAnsi="Times New Roman" w:cs="Times New Roman"/>
          <w:sz w:val="28"/>
          <w:szCs w:val="28"/>
        </w:rPr>
        <w:t>увеличить количество времени на «Вопрос-Ответ»;</w:t>
      </w:r>
    </w:p>
    <w:p w:rsidR="005B2C5C" w:rsidRPr="00511FBB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мероприятия не чаще 1раз по итогам года</w:t>
      </w:r>
      <w:r w:rsidR="005B2C5C" w:rsidRPr="00511FBB">
        <w:rPr>
          <w:rFonts w:ascii="Times New Roman" w:hAnsi="Times New Roman" w:cs="Times New Roman"/>
          <w:sz w:val="28"/>
          <w:szCs w:val="28"/>
        </w:rPr>
        <w:t>;</w:t>
      </w:r>
    </w:p>
    <w:p w:rsidR="005B2C5C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C5C" w:rsidRPr="00511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рассмотреть вопрос о проведении мероприятий в дистанционном формате, увеличив количество точек подключения</w:t>
      </w:r>
      <w:r w:rsidR="005B2C5C" w:rsidRPr="00511FBB">
        <w:rPr>
          <w:rFonts w:ascii="Times New Roman" w:hAnsi="Times New Roman" w:cs="Times New Roman"/>
          <w:sz w:val="28"/>
          <w:szCs w:val="28"/>
        </w:rPr>
        <w:t>;</w:t>
      </w:r>
    </w:p>
    <w:p w:rsidR="00AC575C" w:rsidRPr="00511FBB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сократить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времени до 1-го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5B2C5C" w:rsidRPr="00511FBB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C5C" w:rsidRPr="00511FBB">
        <w:rPr>
          <w:rFonts w:ascii="Times New Roman" w:hAnsi="Times New Roman" w:cs="Times New Roman"/>
          <w:sz w:val="28"/>
          <w:szCs w:val="28"/>
        </w:rPr>
        <w:t>улучшить качество связи</w:t>
      </w:r>
      <w:r>
        <w:rPr>
          <w:rFonts w:ascii="Times New Roman" w:hAnsi="Times New Roman" w:cs="Times New Roman"/>
          <w:sz w:val="28"/>
          <w:szCs w:val="28"/>
        </w:rPr>
        <w:t xml:space="preserve"> и количество</w:t>
      </w:r>
      <w:r w:rsidR="005B2C5C" w:rsidRPr="00511FBB">
        <w:rPr>
          <w:rFonts w:ascii="Times New Roman" w:hAnsi="Times New Roman" w:cs="Times New Roman"/>
          <w:sz w:val="28"/>
          <w:szCs w:val="28"/>
        </w:rPr>
        <w:t>.</w:t>
      </w:r>
    </w:p>
    <w:p w:rsidR="00AC575C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E5C" w:rsidRPr="00511FBB" w:rsidRDefault="005B2C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FBB">
        <w:rPr>
          <w:rFonts w:ascii="Times New Roman" w:hAnsi="Times New Roman" w:cs="Times New Roman"/>
          <w:sz w:val="28"/>
          <w:szCs w:val="28"/>
        </w:rPr>
        <w:t>Анализ бальной оценки мероприятия и предложений по совершенствованию проведения публичн</w:t>
      </w:r>
      <w:r w:rsidR="00AC575C">
        <w:rPr>
          <w:rFonts w:ascii="Times New Roman" w:hAnsi="Times New Roman" w:cs="Times New Roman"/>
          <w:sz w:val="28"/>
          <w:szCs w:val="28"/>
        </w:rPr>
        <w:t xml:space="preserve">ого </w:t>
      </w:r>
      <w:r w:rsidRPr="00511FBB">
        <w:rPr>
          <w:rFonts w:ascii="Times New Roman" w:hAnsi="Times New Roman" w:cs="Times New Roman"/>
          <w:sz w:val="28"/>
          <w:szCs w:val="28"/>
        </w:rPr>
        <w:t xml:space="preserve"> </w:t>
      </w:r>
      <w:r w:rsidR="00AC575C"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</w:t>
      </w:r>
      <w:r w:rsidR="00AC57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</w:t>
      </w:r>
      <w:r w:rsidR="00AC575C">
        <w:rPr>
          <w:rFonts w:ascii="Times New Roman" w:hAnsi="Times New Roman" w:cs="Times New Roman"/>
          <w:sz w:val="28"/>
          <w:szCs w:val="28"/>
        </w:rPr>
        <w:t xml:space="preserve"> </w:t>
      </w:r>
      <w:r w:rsidRPr="00511FBB">
        <w:rPr>
          <w:rFonts w:ascii="Times New Roman" w:hAnsi="Times New Roman" w:cs="Times New Roman"/>
          <w:sz w:val="28"/>
          <w:szCs w:val="28"/>
        </w:rPr>
        <w:t>показал, что 9</w:t>
      </w:r>
      <w:r w:rsidR="00BA4243">
        <w:rPr>
          <w:rFonts w:ascii="Times New Roman" w:hAnsi="Times New Roman" w:cs="Times New Roman"/>
          <w:sz w:val="28"/>
          <w:szCs w:val="28"/>
        </w:rPr>
        <w:t>9</w:t>
      </w:r>
      <w:r w:rsidRPr="00511FBB">
        <w:rPr>
          <w:rFonts w:ascii="Times New Roman" w:hAnsi="Times New Roman" w:cs="Times New Roman"/>
          <w:sz w:val="28"/>
          <w:szCs w:val="28"/>
        </w:rPr>
        <w:t>% присутствующих удовлетворены форматом, тематикой, организацией мероприятия, квалификацией</w:t>
      </w:r>
      <w:r w:rsidR="00AC575C">
        <w:rPr>
          <w:rFonts w:ascii="Times New Roman" w:hAnsi="Times New Roman" w:cs="Times New Roman"/>
          <w:sz w:val="28"/>
          <w:szCs w:val="28"/>
        </w:rPr>
        <w:t xml:space="preserve"> </w:t>
      </w:r>
      <w:r w:rsidRPr="00511FBB">
        <w:rPr>
          <w:rFonts w:ascii="Times New Roman" w:hAnsi="Times New Roman" w:cs="Times New Roman"/>
          <w:sz w:val="28"/>
          <w:szCs w:val="28"/>
        </w:rPr>
        <w:t xml:space="preserve">выступающих и готовы </w:t>
      </w:r>
      <w:r w:rsidR="00AC575C" w:rsidRPr="00511FBB">
        <w:rPr>
          <w:rFonts w:ascii="Times New Roman" w:hAnsi="Times New Roman" w:cs="Times New Roman"/>
          <w:sz w:val="28"/>
          <w:szCs w:val="28"/>
        </w:rPr>
        <w:t>в дальнейшем</w:t>
      </w:r>
      <w:r w:rsidR="00AC575C">
        <w:rPr>
          <w:rFonts w:ascii="Times New Roman" w:hAnsi="Times New Roman" w:cs="Times New Roman"/>
          <w:sz w:val="28"/>
          <w:szCs w:val="28"/>
        </w:rPr>
        <w:t xml:space="preserve"> участвовать в</w:t>
      </w:r>
      <w:r w:rsidRPr="00511FBB">
        <w:rPr>
          <w:rFonts w:ascii="Times New Roman" w:hAnsi="Times New Roman" w:cs="Times New Roman"/>
          <w:sz w:val="28"/>
          <w:szCs w:val="28"/>
        </w:rPr>
        <w:t xml:space="preserve"> подобны</w:t>
      </w:r>
      <w:r w:rsidR="00AC575C">
        <w:rPr>
          <w:rFonts w:ascii="Times New Roman" w:hAnsi="Times New Roman" w:cs="Times New Roman"/>
          <w:sz w:val="28"/>
          <w:szCs w:val="28"/>
        </w:rPr>
        <w:t>х</w:t>
      </w:r>
      <w:r w:rsidRPr="00511FBB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AC575C">
        <w:rPr>
          <w:rFonts w:ascii="Times New Roman" w:hAnsi="Times New Roman" w:cs="Times New Roman"/>
          <w:sz w:val="28"/>
          <w:szCs w:val="28"/>
        </w:rPr>
        <w:t>х</w:t>
      </w:r>
      <w:r w:rsidRPr="00511FB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sectPr w:rsidR="00EF1E5C" w:rsidRPr="00511FBB" w:rsidSect="00AC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8D"/>
    <w:rsid w:val="00511FBB"/>
    <w:rsid w:val="005B2C5C"/>
    <w:rsid w:val="00857457"/>
    <w:rsid w:val="00AC575C"/>
    <w:rsid w:val="00B0298D"/>
    <w:rsid w:val="00BA4243"/>
    <w:rsid w:val="00EF1E5C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2023-04-10T06:34:00Z</dcterms:created>
  <dcterms:modified xsi:type="dcterms:W3CDTF">2023-04-10T06:58:00Z</dcterms:modified>
</cp:coreProperties>
</file>