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9A" w:rsidRPr="00E00683" w:rsidRDefault="003D059A" w:rsidP="00E00683">
      <w:pPr>
        <w:ind w:right="-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ВОПРОСЫ ПУБЛИЧНО</w:t>
      </w:r>
      <w:r w:rsidR="00D03B7A" w:rsidRPr="00E00683">
        <w:rPr>
          <w:rFonts w:ascii="Times New Roman" w:hAnsi="Times New Roman" w:cs="Times New Roman"/>
          <w:sz w:val="28"/>
          <w:szCs w:val="28"/>
        </w:rPr>
        <w:t>ГО</w:t>
      </w:r>
      <w:r w:rsidRPr="00E0068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03B7A" w:rsidRPr="00E00683">
        <w:rPr>
          <w:rFonts w:ascii="Times New Roman" w:hAnsi="Times New Roman" w:cs="Times New Roman"/>
          <w:sz w:val="28"/>
          <w:szCs w:val="28"/>
        </w:rPr>
        <w:t>Я</w:t>
      </w:r>
    </w:p>
    <w:p w:rsidR="003D059A" w:rsidRPr="00E00683" w:rsidRDefault="003D059A" w:rsidP="00E00683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6A81" w:rsidRPr="00E00683" w:rsidRDefault="003320C7" w:rsidP="00E00683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3320C7" w:rsidRPr="00E00683" w:rsidRDefault="00AA143D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3320C7" w:rsidRPr="00E00683">
        <w:rPr>
          <w:rFonts w:ascii="Times New Roman" w:hAnsi="Times New Roman" w:cs="Times New Roman"/>
          <w:sz w:val="28"/>
          <w:szCs w:val="28"/>
        </w:rPr>
        <w:t>Клинцовская</w:t>
      </w:r>
      <w:proofErr w:type="spellEnd"/>
      <w:r w:rsidR="003320C7" w:rsidRPr="00E00683">
        <w:rPr>
          <w:rFonts w:ascii="Times New Roman" w:hAnsi="Times New Roman" w:cs="Times New Roman"/>
          <w:sz w:val="28"/>
          <w:szCs w:val="28"/>
        </w:rPr>
        <w:t xml:space="preserve"> ТЭЦ </w:t>
      </w:r>
      <w:r w:rsidR="000979B3" w:rsidRPr="00E00683">
        <w:rPr>
          <w:rFonts w:ascii="Times New Roman" w:hAnsi="Times New Roman" w:cs="Times New Roman"/>
          <w:sz w:val="28"/>
          <w:szCs w:val="28"/>
        </w:rPr>
        <w:t xml:space="preserve">- Николаев Дмитрий Валентинович                                  </w:t>
      </w:r>
      <w:r w:rsidR="003320C7" w:rsidRPr="00E00683">
        <w:rPr>
          <w:rFonts w:ascii="Times New Roman" w:hAnsi="Times New Roman" w:cs="Times New Roman"/>
          <w:sz w:val="28"/>
          <w:szCs w:val="28"/>
        </w:rPr>
        <w:t xml:space="preserve">(г. </w:t>
      </w:r>
      <w:proofErr w:type="spellStart"/>
      <w:r w:rsidR="003320C7" w:rsidRPr="00E00683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="003320C7" w:rsidRPr="00E00683">
        <w:rPr>
          <w:rFonts w:ascii="Times New Roman" w:hAnsi="Times New Roman" w:cs="Times New Roman"/>
          <w:sz w:val="28"/>
          <w:szCs w:val="28"/>
        </w:rPr>
        <w:t>,  ул. Мира, д.1):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20C7" w:rsidRPr="00E00683" w:rsidRDefault="003320C7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От чего зависит установленный срок действия декларации безопасности гидротехнических сооружений при её утверждении?</w:t>
      </w:r>
    </w:p>
    <w:p w:rsidR="00D03B7A" w:rsidRPr="00E00683" w:rsidRDefault="00D03B7A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0683">
        <w:rPr>
          <w:rFonts w:ascii="Times New Roman" w:hAnsi="Times New Roman" w:cs="Times New Roman"/>
          <w:sz w:val="28"/>
          <w:szCs w:val="28"/>
        </w:rPr>
        <w:t>Ответ:</w:t>
      </w:r>
    </w:p>
    <w:p w:rsidR="00D03B7A" w:rsidRPr="00E00683" w:rsidRDefault="00D03B7A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Срок действия декларации безопасности ГТС зависит от уровня безопасности ГТС:</w:t>
      </w:r>
    </w:p>
    <w:p w:rsidR="00D03B7A" w:rsidRPr="00E00683" w:rsidRDefault="00D03B7A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683">
        <w:rPr>
          <w:rFonts w:ascii="Times New Roman" w:hAnsi="Times New Roman" w:cs="Times New Roman"/>
          <w:sz w:val="28"/>
          <w:szCs w:val="28"/>
        </w:rPr>
        <w:t xml:space="preserve">- </w:t>
      </w:r>
      <w:r w:rsidRPr="00E00683">
        <w:rPr>
          <w:rFonts w:ascii="Times New Roman" w:hAnsi="Times New Roman" w:cs="Times New Roman"/>
          <w:sz w:val="28"/>
          <w:szCs w:val="28"/>
        </w:rPr>
        <w:t>При соответствии ГТС нормальному уровню безопасности (ГТС соответствуют проекту, действующим нормам и правилам, значения критериев безопасности не превышают предельно допустимых для работоспособного состояния сооружений и оснований, эксплуатация осуществляется без нарушений действующих законодательных актов, норм и правил, предписания органов государственного контроля и надзора выполняются) декларация безопасности ГТС утверждается сроком на 5 лет.</w:t>
      </w:r>
      <w:proofErr w:type="gramEnd"/>
    </w:p>
    <w:p w:rsidR="00D03B7A" w:rsidRPr="00E00683" w:rsidRDefault="00D03B7A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 xml:space="preserve">- </w:t>
      </w:r>
      <w:r w:rsidRPr="00E00683">
        <w:rPr>
          <w:rFonts w:ascii="Times New Roman" w:hAnsi="Times New Roman" w:cs="Times New Roman"/>
          <w:sz w:val="28"/>
          <w:szCs w:val="28"/>
        </w:rPr>
        <w:t>В случае соответствия ГТС пониженному уровню безопасности ГТС (невыполнение первоочередных мероприятий или неполное выполнение предписаний органов государственного контроля и надзора по обеспечению безопасности ГТС и другие нарушения правил эксплуатации при прочих условиях) декларация безопасности ГТС утверждается на срок 4 года.</w:t>
      </w:r>
    </w:p>
    <w:p w:rsidR="00D03B7A" w:rsidRPr="00E00683" w:rsidRDefault="00D03B7A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 xml:space="preserve">- </w:t>
      </w:r>
      <w:r w:rsidRPr="00E00683">
        <w:rPr>
          <w:rFonts w:ascii="Times New Roman" w:hAnsi="Times New Roman" w:cs="Times New Roman"/>
          <w:sz w:val="28"/>
          <w:szCs w:val="28"/>
        </w:rPr>
        <w:t>При неудовлетворительном уровне безопасности ГТС (снижение механической или фильтрационной прочности, превышение предельно допустимых значений критериев безопасности для работоспособного состояния сооружений и оснований, другие отклонения от проектного состояния, способные привести к развитию аварии) декларация безопасности ГТС утверждается на срок не более 3 лет.</w:t>
      </w:r>
    </w:p>
    <w:p w:rsidR="00D03B7A" w:rsidRPr="00E00683" w:rsidRDefault="00D03B7A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683">
        <w:rPr>
          <w:rFonts w:ascii="Times New Roman" w:hAnsi="Times New Roman" w:cs="Times New Roman"/>
          <w:sz w:val="28"/>
          <w:szCs w:val="28"/>
        </w:rPr>
        <w:t xml:space="preserve">- </w:t>
      </w:r>
      <w:r w:rsidRPr="00E00683">
        <w:rPr>
          <w:rFonts w:ascii="Times New Roman" w:hAnsi="Times New Roman" w:cs="Times New Roman"/>
          <w:sz w:val="28"/>
          <w:szCs w:val="28"/>
        </w:rPr>
        <w:t>Декларация безопасности ГТС, имеющих опасный уровень безопасности, который наступает вследствие развивающихся процессов снижения прочности и устойчивости элементов ГТС и их оснований, превышения предельно допустимых значений критериев безопасности, характеризующих переход от частично неработоспособного к неработоспособному состоянию сооружений и оснований, Ростехнадзором или его территориальным органом не утверждается.</w:t>
      </w:r>
      <w:proofErr w:type="gramEnd"/>
    </w:p>
    <w:p w:rsidR="00D03B7A" w:rsidRPr="00E00683" w:rsidRDefault="00D03B7A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143D" w:rsidRPr="00E00683" w:rsidRDefault="00AA143D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20C7" w:rsidRPr="00E00683" w:rsidRDefault="00AA143D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 xml:space="preserve">2. </w:t>
      </w:r>
      <w:r w:rsidR="003320C7" w:rsidRPr="00E00683">
        <w:rPr>
          <w:rFonts w:ascii="Times New Roman" w:hAnsi="Times New Roman" w:cs="Times New Roman"/>
          <w:sz w:val="28"/>
          <w:szCs w:val="28"/>
        </w:rPr>
        <w:t xml:space="preserve">ГУП </w:t>
      </w:r>
      <w:proofErr w:type="spellStart"/>
      <w:r w:rsidR="003320C7" w:rsidRPr="00E00683">
        <w:rPr>
          <w:rFonts w:ascii="Times New Roman" w:hAnsi="Times New Roman" w:cs="Times New Roman"/>
          <w:sz w:val="28"/>
          <w:szCs w:val="28"/>
        </w:rPr>
        <w:t>Брянсккоммунэнерго</w:t>
      </w:r>
      <w:proofErr w:type="spellEnd"/>
      <w:r w:rsidR="003320C7" w:rsidRPr="00E00683">
        <w:rPr>
          <w:rFonts w:ascii="Times New Roman" w:hAnsi="Times New Roman" w:cs="Times New Roman"/>
          <w:sz w:val="28"/>
          <w:szCs w:val="28"/>
        </w:rPr>
        <w:t xml:space="preserve"> </w:t>
      </w:r>
      <w:r w:rsidR="000979B3" w:rsidRPr="00E00683">
        <w:rPr>
          <w:rFonts w:ascii="Times New Roman" w:hAnsi="Times New Roman" w:cs="Times New Roman"/>
          <w:sz w:val="28"/>
          <w:szCs w:val="28"/>
        </w:rPr>
        <w:t xml:space="preserve">- Парамонов Валерий Иванович </w:t>
      </w:r>
      <w:r w:rsidRPr="00E0068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320C7" w:rsidRPr="00E00683">
        <w:rPr>
          <w:rFonts w:ascii="Times New Roman" w:hAnsi="Times New Roman" w:cs="Times New Roman"/>
          <w:sz w:val="28"/>
          <w:szCs w:val="28"/>
        </w:rPr>
        <w:t>(г. Брянск, ул. Дуки, д. 78):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20C7" w:rsidRPr="00E00683" w:rsidRDefault="003320C7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lastRenderedPageBreak/>
        <w:t>Каким образом присваивается класс опасности гидротехнических сооружений, и какие параметры на это влияют?</w:t>
      </w:r>
    </w:p>
    <w:p w:rsidR="003320C7" w:rsidRPr="00E00683" w:rsidRDefault="003320C7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143D" w:rsidRPr="00E00683" w:rsidRDefault="00D03B7A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Ответ:</w:t>
      </w:r>
    </w:p>
    <w:p w:rsidR="00D03B7A" w:rsidRPr="00E00683" w:rsidRDefault="00D03B7A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Гидротехнические сооружения в зависимости от их высоты и типа грунтов основания, социально-экономической ответственности и последствий возможных аварий подразделяют на классы. Класс гидротехнического сооружения назначается в составе проектной документации, разработанной проектной организацией.</w:t>
      </w:r>
    </w:p>
    <w:p w:rsidR="00D03B7A" w:rsidRPr="00E00683" w:rsidRDefault="00D03B7A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законодательства о безопасности ГТС, класс сооружению присваивается при внесении сведений о ГТС в Российский регистр ГТС. </w:t>
      </w:r>
    </w:p>
    <w:p w:rsidR="00D03B7A" w:rsidRPr="00E00683" w:rsidRDefault="00D03B7A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Постановление</w:t>
      </w:r>
      <w:r w:rsidRPr="00E00683">
        <w:rPr>
          <w:rFonts w:ascii="Times New Roman" w:hAnsi="Times New Roman" w:cs="Times New Roman"/>
          <w:sz w:val="28"/>
          <w:szCs w:val="28"/>
        </w:rPr>
        <w:t>м</w:t>
      </w:r>
      <w:r w:rsidRPr="00E00683">
        <w:rPr>
          <w:rFonts w:ascii="Times New Roman" w:hAnsi="Times New Roman" w:cs="Times New Roman"/>
          <w:sz w:val="28"/>
          <w:szCs w:val="28"/>
        </w:rPr>
        <w:t xml:space="preserve"> Правительства РФ от 05.10.2020 N 1607</w:t>
      </w:r>
      <w:r w:rsidRPr="00E00683">
        <w:rPr>
          <w:rFonts w:ascii="Times New Roman" w:hAnsi="Times New Roman" w:cs="Times New Roman"/>
          <w:sz w:val="28"/>
          <w:szCs w:val="28"/>
        </w:rPr>
        <w:t xml:space="preserve"> </w:t>
      </w:r>
      <w:r w:rsidRPr="00E00683">
        <w:rPr>
          <w:rFonts w:ascii="Times New Roman" w:hAnsi="Times New Roman" w:cs="Times New Roman"/>
          <w:sz w:val="28"/>
          <w:szCs w:val="28"/>
        </w:rPr>
        <w:t>утвержден</w:t>
      </w:r>
      <w:r w:rsidRPr="00E00683">
        <w:rPr>
          <w:rFonts w:ascii="Times New Roman" w:hAnsi="Times New Roman" w:cs="Times New Roman"/>
          <w:sz w:val="28"/>
          <w:szCs w:val="28"/>
        </w:rPr>
        <w:t xml:space="preserve">ы </w:t>
      </w:r>
      <w:r w:rsidRPr="00E00683">
        <w:rPr>
          <w:rFonts w:ascii="Times New Roman" w:hAnsi="Times New Roman" w:cs="Times New Roman"/>
          <w:sz w:val="28"/>
          <w:szCs w:val="28"/>
        </w:rPr>
        <w:t>критери</w:t>
      </w:r>
      <w:r w:rsidRPr="00E00683">
        <w:rPr>
          <w:rFonts w:ascii="Times New Roman" w:hAnsi="Times New Roman" w:cs="Times New Roman"/>
          <w:sz w:val="28"/>
          <w:szCs w:val="28"/>
        </w:rPr>
        <w:t>и</w:t>
      </w:r>
      <w:r w:rsidRPr="00E00683">
        <w:rPr>
          <w:rFonts w:ascii="Times New Roman" w:hAnsi="Times New Roman" w:cs="Times New Roman"/>
          <w:sz w:val="28"/>
          <w:szCs w:val="28"/>
        </w:rPr>
        <w:t xml:space="preserve"> классификации гидротехнических сооружений</w:t>
      </w:r>
      <w:r w:rsidR="004802EB" w:rsidRPr="00E00683">
        <w:rPr>
          <w:rFonts w:ascii="Times New Roman" w:hAnsi="Times New Roman" w:cs="Times New Roman"/>
          <w:sz w:val="28"/>
          <w:szCs w:val="28"/>
        </w:rPr>
        <w:t>, и если ГТС в соответствии с критериями, утвержденными данным постановлением, может быть отнесено к разным классам, то такое ГТС относится к наиболее высокому из них.</w:t>
      </w:r>
    </w:p>
    <w:p w:rsidR="004802EB" w:rsidRPr="00E00683" w:rsidRDefault="004802EB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В частности в отношении Брянской ГРЭС, собственниками которого вы являетесь, необходимо учитывать и отнесение сооружения к памятнику культуры и природы, при максимальном  расчетном  напоре (высота плотины) до 3 метров это II класс, если выше, то уже I класс.</w:t>
      </w:r>
    </w:p>
    <w:p w:rsidR="003320C7" w:rsidRPr="00E00683" w:rsidRDefault="003320C7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:rsidR="000979B3" w:rsidRPr="00E00683" w:rsidRDefault="000979B3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 xml:space="preserve">1. Начальник отдела экологии Орловского муниципального округа  Новичихин </w:t>
      </w:r>
      <w:r w:rsidR="004E09E7" w:rsidRPr="00E00683">
        <w:rPr>
          <w:rFonts w:ascii="Times New Roman" w:hAnsi="Times New Roman" w:cs="Times New Roman"/>
          <w:sz w:val="28"/>
          <w:szCs w:val="28"/>
        </w:rPr>
        <w:t xml:space="preserve">Сергей Васильевич </w:t>
      </w:r>
      <w:r w:rsidRPr="00E00683">
        <w:rPr>
          <w:rFonts w:ascii="Times New Roman" w:hAnsi="Times New Roman" w:cs="Times New Roman"/>
          <w:sz w:val="28"/>
          <w:szCs w:val="28"/>
        </w:rPr>
        <w:t>(г. Орёл, ул. Левый берег р. Оки, д. 43А)</w:t>
      </w:r>
    </w:p>
    <w:p w:rsidR="000979B3" w:rsidRPr="00E00683" w:rsidRDefault="000979B3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В каком случае подлежат корректировке или пересмотру правила эксплуатации гидротехнических сооружений?</w:t>
      </w:r>
    </w:p>
    <w:p w:rsidR="000979B3" w:rsidRPr="00E00683" w:rsidRDefault="000979B3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0979B3" w:rsidRPr="00E00683" w:rsidRDefault="000979B3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 xml:space="preserve">Собственник ГТС и (или) эксплуатирующая организация обеспечивают </w:t>
      </w:r>
      <w:proofErr w:type="gramStart"/>
      <w:r w:rsidRPr="00E00683">
        <w:rPr>
          <w:rFonts w:ascii="Times New Roman" w:hAnsi="Times New Roman" w:cs="Times New Roman"/>
          <w:sz w:val="28"/>
          <w:szCs w:val="28"/>
        </w:rPr>
        <w:t>разработку</w:t>
      </w:r>
      <w:proofErr w:type="gramEnd"/>
      <w:r w:rsidRPr="00E00683">
        <w:rPr>
          <w:rFonts w:ascii="Times New Roman" w:hAnsi="Times New Roman" w:cs="Times New Roman"/>
          <w:sz w:val="28"/>
          <w:szCs w:val="28"/>
        </w:rPr>
        <w:t xml:space="preserve"> и уточнение Правил эксплуатации ГТС в соответствии с Требованиями к содержанию Правил эксплуатации ГТС, установленными приказом ФСЭТАН от 26 ноября 2020 года N 462.</w:t>
      </w:r>
    </w:p>
    <w:p w:rsidR="000979B3" w:rsidRPr="00E00683" w:rsidRDefault="000979B3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 xml:space="preserve">Разработка (уточнение) Правил эксплуатации ГТС осуществляется </w:t>
      </w:r>
      <w:proofErr w:type="gramStart"/>
      <w:r w:rsidRPr="00E0068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00683">
        <w:rPr>
          <w:rFonts w:ascii="Times New Roman" w:hAnsi="Times New Roman" w:cs="Times New Roman"/>
          <w:sz w:val="28"/>
          <w:szCs w:val="28"/>
        </w:rPr>
        <w:t>:</w:t>
      </w:r>
    </w:p>
    <w:p w:rsidR="000979B3" w:rsidRPr="00E00683" w:rsidRDefault="000979B3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1)</w:t>
      </w:r>
      <w:proofErr w:type="gramStart"/>
      <w:r w:rsidRPr="00E00683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E00683">
        <w:rPr>
          <w:rFonts w:ascii="Times New Roman" w:hAnsi="Times New Roman" w:cs="Times New Roman"/>
          <w:sz w:val="28"/>
          <w:szCs w:val="28"/>
        </w:rPr>
        <w:t xml:space="preserve"> декларации безопасности ГТС;</w:t>
      </w:r>
    </w:p>
    <w:p w:rsidR="000979B3" w:rsidRPr="00E00683" w:rsidRDefault="000979B3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2)</w:t>
      </w:r>
      <w:proofErr w:type="gramStart"/>
      <w:r w:rsidRPr="00E00683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Pr="00E00683">
        <w:rPr>
          <w:rFonts w:ascii="Times New Roman" w:hAnsi="Times New Roman" w:cs="Times New Roman"/>
          <w:sz w:val="28"/>
          <w:szCs w:val="28"/>
        </w:rPr>
        <w:t xml:space="preserve"> предусмотренных действующей декларацией безопасности ГТС условий эксплуатации, повлекшем снижение уровня безопасности ГТС;</w:t>
      </w:r>
    </w:p>
    <w:p w:rsidR="000979B3" w:rsidRPr="00E00683" w:rsidRDefault="000979B3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lastRenderedPageBreak/>
        <w:t>3)</w:t>
      </w:r>
      <w:proofErr w:type="gramStart"/>
      <w:r w:rsidRPr="00E00683">
        <w:rPr>
          <w:rFonts w:ascii="Times New Roman" w:hAnsi="Times New Roman" w:cs="Times New Roman"/>
          <w:sz w:val="28"/>
          <w:szCs w:val="28"/>
        </w:rPr>
        <w:t>ухудшении</w:t>
      </w:r>
      <w:proofErr w:type="gramEnd"/>
      <w:r w:rsidRPr="00E00683">
        <w:rPr>
          <w:rFonts w:ascii="Times New Roman" w:hAnsi="Times New Roman" w:cs="Times New Roman"/>
          <w:sz w:val="28"/>
          <w:szCs w:val="28"/>
        </w:rPr>
        <w:t xml:space="preserve"> предусмотренных проектной документацией условий локализации или ликвидации чрезвычайных ситуаций и защиты от них населения и территорий;</w:t>
      </w:r>
    </w:p>
    <w:p w:rsidR="000979B3" w:rsidRPr="00E00683" w:rsidRDefault="000979B3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4)</w:t>
      </w:r>
      <w:proofErr w:type="gramStart"/>
      <w:r w:rsidRPr="00E00683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E00683">
        <w:rPr>
          <w:rFonts w:ascii="Times New Roman" w:hAnsi="Times New Roman" w:cs="Times New Roman"/>
          <w:sz w:val="28"/>
          <w:szCs w:val="28"/>
        </w:rPr>
        <w:t xml:space="preserve"> поврежден</w:t>
      </w:r>
      <w:r w:rsidR="00AA143D" w:rsidRPr="00E00683">
        <w:rPr>
          <w:rFonts w:ascii="Times New Roman" w:hAnsi="Times New Roman" w:cs="Times New Roman"/>
          <w:sz w:val="28"/>
          <w:szCs w:val="28"/>
        </w:rPr>
        <w:t>ий и аварийных ситуаций на ГТС.</w:t>
      </w:r>
    </w:p>
    <w:p w:rsidR="000979B3" w:rsidRPr="00E00683" w:rsidRDefault="000979B3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79B3" w:rsidRPr="00E00683" w:rsidRDefault="000979B3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 xml:space="preserve">2. Глава </w:t>
      </w:r>
      <w:proofErr w:type="spellStart"/>
      <w:r w:rsidRPr="00E00683">
        <w:rPr>
          <w:rFonts w:ascii="Times New Roman" w:hAnsi="Times New Roman" w:cs="Times New Roman"/>
          <w:sz w:val="28"/>
          <w:szCs w:val="28"/>
        </w:rPr>
        <w:t>Лубянского</w:t>
      </w:r>
      <w:proofErr w:type="spellEnd"/>
      <w:r w:rsidRPr="00E00683">
        <w:rPr>
          <w:rFonts w:ascii="Times New Roman" w:hAnsi="Times New Roman" w:cs="Times New Roman"/>
          <w:sz w:val="28"/>
          <w:szCs w:val="28"/>
        </w:rPr>
        <w:t xml:space="preserve"> сельского поселения  Гапонов В. В.</w:t>
      </w:r>
      <w:r w:rsidR="00AA143D" w:rsidRPr="00E00683">
        <w:rPr>
          <w:rFonts w:ascii="Times New Roman" w:hAnsi="Times New Roman" w:cs="Times New Roman"/>
          <w:sz w:val="28"/>
          <w:szCs w:val="28"/>
        </w:rPr>
        <w:t xml:space="preserve">                                         (г. Орёл, ул. Левый берег р. Оки, д. 43А)</w:t>
      </w:r>
    </w:p>
    <w:p w:rsidR="000979B3" w:rsidRPr="00E00683" w:rsidRDefault="000979B3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Требуется ли разработка декларации безопасности  при капитальном и текущем ремонте ГТС?</w:t>
      </w:r>
    </w:p>
    <w:p w:rsidR="000979B3" w:rsidRPr="00E00683" w:rsidRDefault="00AA143D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979B3" w:rsidRPr="00E00683">
        <w:rPr>
          <w:rFonts w:ascii="Times New Roman" w:hAnsi="Times New Roman" w:cs="Times New Roman"/>
          <w:sz w:val="28"/>
          <w:szCs w:val="28"/>
        </w:rPr>
        <w:t xml:space="preserve">Собственник гидротехнического сооружения и (или) эксплуатирующая организация составляют и представляют в уполномоченные федеральные органы исполнительной власти декларацию безопасности гидротехнического сооружения при эксплуатации гидротехнического сооружения I, II или III класса, а также при консервации и ликвидации гидротехнического сооружения I, II, III или IV </w:t>
      </w:r>
      <w:r w:rsidRPr="00E00683">
        <w:rPr>
          <w:rFonts w:ascii="Times New Roman" w:hAnsi="Times New Roman" w:cs="Times New Roman"/>
          <w:sz w:val="28"/>
          <w:szCs w:val="28"/>
        </w:rPr>
        <w:t xml:space="preserve">класса. </w:t>
      </w:r>
      <w:r w:rsidR="000979B3" w:rsidRPr="00E00683">
        <w:rPr>
          <w:rFonts w:ascii="Times New Roman" w:hAnsi="Times New Roman" w:cs="Times New Roman"/>
          <w:sz w:val="28"/>
          <w:szCs w:val="28"/>
        </w:rPr>
        <w:t>При проектировании гидротехнического сооружения I, II, III или IV класса декларация безопасности гидротехнического сооружения составляется в составе проектной документации. Разработка декларации безопасности на капитальный и текущий ремонт не требуется.</w:t>
      </w:r>
    </w:p>
    <w:p w:rsidR="00AA143D" w:rsidRPr="00E00683" w:rsidRDefault="00AA143D" w:rsidP="00E00683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КАЛУЖСКАЯ ОБЛАСТЬ</w:t>
      </w:r>
    </w:p>
    <w:p w:rsidR="00270AD3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 xml:space="preserve">1. Кировский район </w:t>
      </w:r>
      <w:proofErr w:type="spellStart"/>
      <w:r w:rsidRPr="00E00683">
        <w:rPr>
          <w:rFonts w:ascii="Times New Roman" w:hAnsi="Times New Roman" w:cs="Times New Roman"/>
          <w:sz w:val="28"/>
          <w:szCs w:val="28"/>
        </w:rPr>
        <w:t>Горчуков</w:t>
      </w:r>
      <w:proofErr w:type="spellEnd"/>
      <w:r w:rsidRPr="00E00683">
        <w:rPr>
          <w:rFonts w:ascii="Times New Roman" w:hAnsi="Times New Roman" w:cs="Times New Roman"/>
          <w:sz w:val="28"/>
          <w:szCs w:val="28"/>
        </w:rPr>
        <w:t xml:space="preserve"> И.В.</w:t>
      </w:r>
      <w:r w:rsidR="00270AD3" w:rsidRPr="00E00683">
        <w:rPr>
          <w:rFonts w:ascii="Times New Roman" w:hAnsi="Times New Roman" w:cs="Times New Roman"/>
          <w:sz w:val="28"/>
          <w:szCs w:val="28"/>
        </w:rPr>
        <w:t xml:space="preserve"> (по ссылке)</w:t>
      </w:r>
      <w:r w:rsidRPr="00E006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Эксплуатацию ГТС Кировского Верхнего и Нижнего водохранилища осуществляет АО «Жиздринская ПМК» на основании ежегодного муниципального контракта. </w:t>
      </w:r>
      <w:r w:rsidRPr="00E00683">
        <w:rPr>
          <w:rFonts w:ascii="Times New Roman" w:hAnsi="Times New Roman" w:cs="Times New Roman"/>
          <w:sz w:val="28"/>
          <w:szCs w:val="28"/>
        </w:rPr>
        <w:t xml:space="preserve">Подлежит ли деятельность </w:t>
      </w:r>
      <w:r w:rsidRPr="00E00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АО «Жиздринская ПМК» </w:t>
      </w:r>
      <w:r w:rsidRPr="00E00683">
        <w:rPr>
          <w:rFonts w:ascii="Times New Roman" w:hAnsi="Times New Roman" w:cs="Times New Roman"/>
          <w:sz w:val="28"/>
          <w:szCs w:val="28"/>
        </w:rPr>
        <w:t xml:space="preserve">по эксплуатации  </w:t>
      </w:r>
      <w:r w:rsidRPr="00E006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ГТС Кировского Верхнего и Нижнего водохранилищ государственному надзору?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hAnsi="Times New Roman" w:cs="Times New Roman"/>
          <w:sz w:val="28"/>
          <w:szCs w:val="28"/>
        </w:rPr>
        <w:t>Ответ: Понятие эксплуатирующей организации дано в статье 3 Федерального закона от 21.07.1997 N 117-ФЗ "О безопасности гидротехнических сооружений", а именно: эксплуатирующая организация - государственное или муниципальное унитарное предприятие либо организация любой другой организационно-правовой формы, на балансе которой находится гидротехническое сооружение.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E00683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E00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АО «Жиздринская ПМК» </w:t>
      </w:r>
      <w:r w:rsidRPr="00E00683">
        <w:rPr>
          <w:rFonts w:ascii="Times New Roman" w:hAnsi="Times New Roman" w:cs="Times New Roman"/>
          <w:sz w:val="28"/>
          <w:szCs w:val="28"/>
        </w:rPr>
        <w:t xml:space="preserve">по эксплуатации  </w:t>
      </w:r>
      <w:r w:rsidRPr="00E00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ГТС Кировского Верхнего и Нижнего водохранилищ подлежит государственному надзору в том случае, если вышеуказанные сооружения </w:t>
      </w:r>
      <w:r w:rsidRPr="00E00683">
        <w:rPr>
          <w:rFonts w:ascii="Times New Roman" w:hAnsi="Times New Roman" w:cs="Times New Roman"/>
          <w:sz w:val="28"/>
          <w:szCs w:val="28"/>
        </w:rPr>
        <w:t>находятся балансе данного хозяйствующего субъекта.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350D4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Калугамелиоводхоз</w:t>
      </w:r>
      <w:proofErr w:type="spellEnd"/>
      <w:r w:rsidR="00270AD3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270AD3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Пилипчик</w:t>
      </w:r>
      <w:proofErr w:type="spellEnd"/>
      <w:r w:rsidR="00270AD3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 </w:t>
      </w:r>
      <w:proofErr w:type="spellStart"/>
      <w:r w:rsidR="00270AD3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Григориевич</w:t>
      </w:r>
      <w:proofErr w:type="spellEnd"/>
    </w:p>
    <w:p w:rsidR="00270AD3" w:rsidRPr="00E00683" w:rsidRDefault="00270AD3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50D4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Степана Разина 71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4B72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 регламент регистрации декларации ГТС, разработанной в составе проектной документации, прошедшей государственную экспертизу 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 соответствии с законодательством Российской Федерации о градостроительной деятельности) на стадии строительства, если объект еще не введен в эксплуатацию.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В соответствии со статьей 11 Федерального закона от 21.07.1997 №117-ФЗ «О безопасности  гидротехнических сооружений», экспертиза проектной документации  гидротехнических сооружений, содержащей декларацию безопасности гидротехнических сооружений, проводится в соответствии с законодательством Российской Федерации о градостроительной деятельности. Государственная экспертиза декларации безопасности гидротехнического сооружения, находящегося в эксплуатации, проводится в соответствии с положениями настоящей статьи в порядке, установленном Правительством Российской Федерации.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пункта 12 Положения о декларировании безопасности гидротехнических сооружений, утвержденные постановлением Правительства Российской Федерации от 20 ноября 2020 года №1892 «О декларировании безопасности гидротехнических сооружений», декларация безопасности, разработанная в составе проектной документации, прошедшей  государственную экспертизу  в соответствии с законодательством Российской Федерации о градостроительной деятельности, регистрируется органом государственного надзора и является основанием для внесения сведений о гидротехническом сооружении в Российский</w:t>
      </w:r>
      <w:proofErr w:type="gramEnd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 гидротехнических сооружений.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для регистрации декларации безопасности гидротехнического сооружения, вам следует предоставить: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Декларацию безопасности гидротехнического сооружения (в составе проектной документации), прошедшей государственную экспертизу (в соответствии с законодательством Российской Федерации о градостроительной деятельности) вместе с заявлением об утверждении декларации безопасности (рекомендуемую форму заявления об утверждении декларации безопасности вы можете найти на сайте Западно-Уральского управления Ростехнадзора  </w:t>
      </w:r>
      <w:proofErr w:type="spell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zural</w:t>
      </w:r>
      <w:proofErr w:type="spellEnd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gosnadzor</w:t>
      </w:r>
      <w:proofErr w:type="spellEnd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«Деятельность» - «Государственный контроль и надзор»);</w:t>
      </w:r>
      <w:proofErr w:type="gramEnd"/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о гидротехническом сооружении, необходимые для формирования и ведения Российского регистра гидротехнических сооружений (В соответствии с Постановлением Правительства Российской Федерации от 20.11.2020 №1893 «Об утверждении правил формирования и ведения Российского регистра гидротехнических сооружений»). Форма представления сведений о гидротехническом сооружении, необходимых для формирования и ведения Российского регистра гидротехнических сооружений утверждена Приказом Ростехнадзора от 07.12.2020 №499.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0AD3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АМР Боровский район</w:t>
      </w:r>
      <w:r w:rsidR="00270AD3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Степанов Алексей Евгеньевич (по ссылке)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действующим законодательством Российской Федерации, какими нормативно-правовыми актами определяется процедура 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регулярного обследования гидротехнических сооружений для гидротехнических сооружений I, II, III и IV класса?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ли производить расчет размера вероятно вреда, который может быть причинен в результате аварии на гидротехническом сооружении?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порядок направления сведения в Российский регистр гидротехнических сооружений?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В соответствии с пунктом 6 постановления Правительства Российской Федерации от 20 ноября 2020 года № 1892 «О декларировании безопасности гидротехнических сооружений», к декларации безопасности прилагаются: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сведения о гидротехническом сооружении, необходимые для формирования и ведения Российского регистра гидротехнических сооружений, форма представления которых утверждается Федеральной службой по экологическому, технологическому и атомному надзору по согласованию с Министерством транспорта Российской Федерации;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акт регулярного обследования гидротехнического сооружения, составленный комиссией по регулярному обследованию по форме, утверждаемой Федеральной службой по экологическому, технологическому и атомному надзору и Министерством транспорта Российской Федерации в соответствии с их компетенцией;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расчет вероятного вреда, определяемый в соответствии с Правилами определения величины финансового обеспечения гражданской ответственности за вред, причиненный в результате аварии гидротехнического сооружения, утвержденными постановлением Правительства Российской Федерации от 3 октября 2020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1596 «Об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сооружения»;</w:t>
      </w:r>
      <w:proofErr w:type="gramEnd"/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критерии безопасности гидротехнического сооружения и пояснительная записка к ним.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об эксплуатируемом гидротехническом сооружении вносятся в Регистр после утверждения федеральным органом исполнительной власти, уполномоченным на осуществление федерального государственного надзора в области </w:t>
      </w: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гидротехнических сооружений декларации безопасности гидротехнического сооружения</w:t>
      </w:r>
      <w:proofErr w:type="gramEnd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(Пункты 5,9 Правил формирования и ведения Российского регистра гидротехнических сооружений, утвержденных постановлением Правительства Российской Федерации от 20 ноября 2020 года № 1893).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проектировании гидротехнического сооружения сведения о нем вносятся в Регистр после утверждения органом государственного надзора декларации безопасности.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государственного надзора в течение 3 дней со дня утверждения декларации безопасности направляет в уполномоченное учреждение сведения о гидротехническом сооружении.</w:t>
      </w:r>
    </w:p>
    <w:p w:rsidR="00140055" w:rsidRPr="00E00683" w:rsidRDefault="00140055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Жиздринск</w:t>
      </w:r>
      <w:r w:rsidR="00270AD3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ПМК</w:t>
      </w:r>
      <w:r w:rsidR="00270AD3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270AD3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Бартенков</w:t>
      </w:r>
      <w:proofErr w:type="spellEnd"/>
      <w:r w:rsidR="00270AD3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Иванович</w:t>
      </w:r>
      <w:r w:rsidR="00140055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AD3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50D4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Степана Разина 71</w:t>
      </w:r>
      <w:r w:rsidR="00270AD3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:  относятся ли отдельные сооружения централизованных систем водоснабжения и канализации к гидротехническим сооружениям?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B72" w:rsidRPr="00E00683" w:rsidRDefault="00140055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4802EB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B72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ГОСТ 25151-82 (</w:t>
      </w:r>
      <w:proofErr w:type="gramStart"/>
      <w:r w:rsidR="00064B72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="00064B72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СЭВ 2084-80) "Водоснабжение. Термины и определения" понятие "водопровод" определено как комплекс сооружений, включающий водозабор, водопроводные насосные станции, станции очистки воды или водоподготовки, водопроводную сеть и резервуары для обеспечения водой определенного качества потребителей.</w:t>
      </w:r>
      <w:r w:rsidR="00064B72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Проектирование и строительство централизованных систем водоснабжения, включающих комплекс вышеуказанных сооружений, осуществляется в соответствии со СНиП 2.04.02-84 "Водоснабжение. Наружные сети и сооружения". Централизованные системы коммунального водоснабжения являются важнейшими системами жизнеобеспечения и в соответствии с Федеральным законом "Об общих принципах организации местного самоуправления в Российской Федерации" относятся к муниципальной собственности.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"гидротехнические сооружения" определено ГОСТ </w:t>
      </w:r>
      <w:proofErr w:type="gramStart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70214-2022 "Гидротехника. Основные понятия", такие термины, как "водосброс, </w:t>
      </w:r>
      <w:proofErr w:type="spellStart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водовыпуск</w:t>
      </w:r>
      <w:proofErr w:type="spellEnd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водозаборные сооружения, насосная станция и др." в соответствии со СНиП 2.06.01-86 "Гидротехнические сооружения. Основные положения проектирования" относятся к комплексному гидроузлу, гидроэлектростанциям, гидроаккумулирующим электростанциям, насосным станциям в составе гидроузла, малым гидроэлектростанциям.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понятие "гидротехнические сооружения", данное самим Законом "О безопасности гидротехнических сооружений" (статья 3.</w:t>
      </w:r>
      <w:proofErr w:type="gramEnd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понятия), также не включает в себя объекты централизованных систем водоснабжения и канализации.</w:t>
      </w:r>
      <w:proofErr w:type="gramEnd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Закону к ним относятся следующие сооружения - плотины, здания гидроэлектростанций, водосбросные, водоспускные и водовыпускные сооружения, туннели, каналы, насосные станции, судоходные шлюзы, судоподъемники, сооружения, предназначенные для защиты от наводнений и разрушений берегов водохранилищ, берегов и дна русел рек, т.е. сооружения, входящие в состав гидроузлов.</w:t>
      </w:r>
      <w:proofErr w:type="gramEnd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связи с вышеизложенным отнесение всего комплекса сооружений водопроводных и канализационных систем, представляющих собой единую технологическую цепь, так же как и отдельных объектов этих </w:t>
      </w:r>
      <w:proofErr w:type="gramStart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proofErr w:type="gramEnd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гидротехническим сооружениям, является неправомерным и положение Закона "О безопасности гидротехнических сооружений" не может к ним применяться.</w:t>
      </w:r>
    </w:p>
    <w:p w:rsidR="002350D4" w:rsidRPr="00E00683" w:rsidRDefault="002350D4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140055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06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5. </w:t>
      </w:r>
      <w:r w:rsidR="00140055" w:rsidRPr="00E006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АО "Троицкая бумажная фабрика"</w:t>
      </w:r>
      <w:r w:rsidR="004802EB" w:rsidRPr="00E006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(вопрос задан по электронной почте)</w:t>
      </w:r>
      <w:r w:rsidR="00140055" w:rsidRPr="00E006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ли ограждающие дамбы отстойника ГТС?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разъяснить вопрос об ограждающих дамбах отстойника, технологический процесс которого описан далее. 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отстойник является </w:t>
      </w:r>
      <w:proofErr w:type="spellStart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усреднителем</w:t>
      </w:r>
      <w:proofErr w:type="spellEnd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сточных вод: продувки системы охлаждения и сточных вод водоподготовки. Шламовые воды осветлителя до 2016 г. поступали в отстойник вместе с вышеуказанными сточными водами, но с пуском фильтр-пресса по обезвоживанию шлама содержание взвешенных веще</w:t>
      </w:r>
      <w:proofErr w:type="gramStart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ст</w:t>
      </w:r>
      <w:proofErr w:type="gramEnd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очных водах, поступающих в отстойник, снизилось в разы, т.е. осаждение взвешенных веществ теперь не требуется. 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водоотведения из отстойника происходит постоянно, т.е. данное сооружение не находится в режиме накопления сточных вод, уровень воды ниже критической отметки (перелива). Мониторинг загрязнения подземных вод не ведётся по причине отсутствия наблюдательной сети скважин. 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Данное сооружение обладает статусом ГТС в силу наличия (создания на основании исходных проектных решений) и продолжения использования по предназначению (сбор сточных вод). 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определения вероятности возникновения аварий на ГТС проводится качественная оценка рисков.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Обоснование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Отстойники по происхождению относятся к искусственным водоемам. Для защиты территории от наводнений при использовании искусственных водоемов и их ограждения используются дамбы. 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Дамбой является ГТС в виде насыпи для защиты территории от наводнений, для ограждения искусственных водоемов и водотоков, для направленного отклонения потока воды.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ограждающие дамбы отстойника относятся к ГТС по основаниям, сообщенным ранее. 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основании </w:t>
      </w:r>
      <w:hyperlink r:id="rId6" w:history="1">
        <w:r w:rsidRPr="00E006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ст.9 ФЗ N 117</w:t>
        </w:r>
      </w:hyperlink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 ГТС и (или) эксплуатирующая организация несет ответственность за безопасность ГТС вплоть до момента перехода прав собственности к другому физическому или юридическому лицу либо до полного завершения работ по ликвидации ГТС.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 данное сооружение обладает статусом ГТС в силу создания на основании исходных проектных решений, наличия и продолжения использования по предназначению (сбор сточных вод). Соответственно, объект утрачивает статус ГТС после ликвидации в порядке, установленном </w:t>
      </w:r>
      <w:hyperlink r:id="rId7" w:history="1">
        <w:r w:rsidRPr="00E006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Правилами консервации и ликвидации гидротехнического сооружения</w:t>
        </w:r>
      </w:hyperlink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утв. </w:t>
      </w:r>
      <w:hyperlink r:id="rId8" w:history="1">
        <w:r w:rsidRPr="00E006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 Правительства РФ от 01.10.2020 N 1589</w:t>
        </w:r>
      </w:hyperlink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9" w:history="1">
        <w:r w:rsidRPr="00E006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п.2 Правил</w:t>
        </w:r>
      </w:hyperlink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 о ликвидации ГТС может быть принято его собственником в случае окончания установленного проектной документацией срока эксплуатации ГТС и невозможности или 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нецелесообразности дальнейшей его эксплуатации, а также в случае угрозы возникновения чрезвычайных ситуаций.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целях определения вероятности и последствий аварий на ГТС проводится качественная оценка рисков, по результатам которой делается вывод о наличии или об отсутствии опасности возникновения чрезвычайной ситуации и негативного воздействия на окружающую среду.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Идентификация опасностей аварий ГТС должна выполняться с учетом всех возможных природных и техногенных воздействий на </w:t>
      </w:r>
      <w:proofErr w:type="gramStart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анализируемое</w:t>
      </w:r>
      <w:proofErr w:type="gramEnd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ГТС, способных привести к авариям ГТС и чрезвычайным ситуациям (</w:t>
      </w:r>
      <w:hyperlink r:id="rId10" w:history="1">
        <w:r w:rsidRPr="00E006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п.30 приказа Ростехнадзора N516 от 10.12.2020</w:t>
        </w:r>
      </w:hyperlink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анализа риска аварий ГТС должна проводиться экспертной группой, включающей персонал, ответственный за эксплуатацию ГТС, и специалистов в области анализа риска аварий ГТС.</w:t>
      </w:r>
    </w:p>
    <w:p w:rsidR="002350D4" w:rsidRPr="00E00683" w:rsidRDefault="002350D4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МБУ СМЭУ</w:t>
      </w:r>
      <w:r w:rsidR="004E749D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4E749D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Ёлкин</w:t>
      </w:r>
      <w:proofErr w:type="spellEnd"/>
      <w:r w:rsidR="004E749D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Петрович</w:t>
      </w:r>
      <w:r w:rsidR="002350D4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(Степана Разина 71)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E749D" w:rsidRPr="00E00683" w:rsidRDefault="004E749D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Российской Федерации, какие критерии оценки добросовестности предусмотрены для юридических лиц эксплуатирующих ГТС?</w:t>
      </w:r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периодичность проверок для гидротехнических сооружений, которым присвоен </w:t>
      </w:r>
      <w:r w:rsidRPr="00E00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 и влияет ли критерий добросовестности на периодичность?</w:t>
      </w:r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49D" w:rsidRPr="00E00683" w:rsidRDefault="004E749D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Ответ: В соответствии с пунктом 49 постановления Правительства 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30 июня 2021 года № 1080 «О федеральном государственном надзоре в области безопасности гидротехнических сооружений» (вместе с «Положением о федеральном государственном надзоре в области безопасности гидротехнических сооружений»),</w:t>
      </w:r>
      <w:r w:rsidRPr="00E00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 оценки добросовестности являются:</w:t>
      </w:r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гидротехнических сооружений в течение 5 лет до даты проведения оценки уровню безопасности не ниже нормального;</w:t>
      </w:r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в течение 5 лет до даты проведения оценки на гидротехническом сооружении, эксплуатируемом юридическим лицом, индивидуальным предпринимателем, аварий и инцидентов, несчастных случаев (в том числе групповых);</w:t>
      </w:r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оснащенность гидротехнических сооружений техническими средствами контроля (мониторинга) за показателями состояния гидротехнических сооружений, природных и техногенных воздействий, а также работоспособность указанных технических средств;</w:t>
      </w:r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обязательных требований к страхованию гражданской ответственности за причинение вреда в результате аварии или инцидента на гидротехническом сооружении.</w:t>
      </w:r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федерального государственного надзора в области безопасности гидротехнических сооружений устанавливаются следующие особенности 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применения системы оценки и управления рисками при проведении плановых контрольных (надзорных) мероприятий:</w:t>
      </w:r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отношении гидротехнических сооружений 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класса плановые выездные проверки проводятся не чаще одного раза в год;</w:t>
      </w:r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отношении гидротехнических сооружений 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класса плановые выездные проверки проводятся не чаще одного раза в три года;</w:t>
      </w:r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отношении гидротехнических сооружений 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класса плановые проверки не проводятся.</w:t>
      </w:r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проведения плановых контрольных (надзорных) мероприятий учитываются результаты оценки добросовестности контролируемых лиц.</w:t>
      </w:r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соответствия юридических лиц, индивидуальных предпринимателей, эксплуатирующих гидротехнические сооружения, критериям оценки добросовестности, указанным в пункте 49 постановления Правительства Российской Федерации от 30 июня 2021 года № 1080 «О федеральном государственном надзоре в области безопасности гидротехнических сооружений» (вместе с «Положением о федеральном государственном надзоре в области безопасности гидротехнических сооружений», устанавливается следующая периодичность проведения плановых выездных проверок:</w:t>
      </w:r>
      <w:proofErr w:type="gramEnd"/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отношении гидротехнических сооружений 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 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- не чаще одного раза в 2 года;</w:t>
      </w:r>
    </w:p>
    <w:p w:rsidR="004E749D" w:rsidRPr="00E00683" w:rsidRDefault="004E749D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отношении гидротехнических сооружений 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класса - не чаще одного раза в 4 года.</w:t>
      </w:r>
    </w:p>
    <w:p w:rsidR="004E749D" w:rsidRPr="00E00683" w:rsidRDefault="004E749D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4E749D" w:rsidRPr="00E00683" w:rsidRDefault="002350D4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4E749D"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МБУ СМЭУ - </w:t>
      </w:r>
      <w:proofErr w:type="spellStart"/>
      <w:r w:rsidR="004E749D"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Ёлкин</w:t>
      </w:r>
      <w:proofErr w:type="spellEnd"/>
      <w:r w:rsidR="004E749D"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 Петрови</w:t>
      </w:r>
      <w:proofErr w:type="gramStart"/>
      <w:r w:rsidR="004E749D"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Степана Разина 71) </w:t>
      </w:r>
      <w:r w:rsidR="004E749D"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4E749D" w:rsidRPr="00E00683" w:rsidRDefault="004E749D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«Может ли специалист организации, эксплуатирующей ГТС, пройти аттестацию в Территориальной аттестационной комиссии, если у него нет высшего образования?»</w:t>
      </w:r>
    </w:p>
    <w:p w:rsidR="004E749D" w:rsidRPr="00E00683" w:rsidRDefault="004E749D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В документах, регулирующих деятельность аттестационных комиссий Федеральной службы по экологическому, технологическому и атомному надзору, требований к образованию аттестуемых нет. </w:t>
      </w:r>
    </w:p>
    <w:p w:rsidR="002350D4" w:rsidRPr="00E00683" w:rsidRDefault="002350D4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0D4" w:rsidRPr="00E00683" w:rsidRDefault="002350D4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0D4" w:rsidRPr="00E00683" w:rsidRDefault="002350D4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ТУЛЬСКАЯ ОБЛАСТЬ</w:t>
      </w:r>
    </w:p>
    <w:p w:rsidR="002350D4" w:rsidRPr="00E00683" w:rsidRDefault="002350D4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0D4" w:rsidRPr="00E00683" w:rsidRDefault="002350D4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ФКП Алексинский химический комбинат </w:t>
      </w:r>
    </w:p>
    <w:p w:rsidR="00E83F70" w:rsidRPr="00E00683" w:rsidRDefault="00E83F70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1.Юридически мы находимся на территории Тульской области, нам необходимо получить Разрешение на </w:t>
      </w:r>
      <w:r w:rsidR="004802EB"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ГТС, куда нам оплачивать государственную пошлину?</w:t>
      </w:r>
    </w:p>
    <w:p w:rsidR="004802EB" w:rsidRPr="00E00683" w:rsidRDefault="004802EB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F70" w:rsidRPr="00E00683" w:rsidRDefault="004802EB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p w:rsidR="004802EB" w:rsidRPr="00E00683" w:rsidRDefault="004802EB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Частью  3. статьи 333_18  Налогового кодекса Российской Федерации установлено, что государственная пошлина уплачивается по месту 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совершения юридически значимого действия в наличной или безналичной форме. </w:t>
      </w:r>
    </w:p>
    <w:p w:rsidR="004802EB" w:rsidRPr="00E00683" w:rsidRDefault="004802EB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государственная </w:t>
      </w: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</w:t>
      </w:r>
      <w:proofErr w:type="gramEnd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оказывается по месту нахождения отдела, то пошлину необходимо уплачивать на Реквизиты Калужские. На сайте Управления образцы документов размещены в разделе </w:t>
      </w:r>
      <w:r w:rsidR="00554769"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&gt; Государственный контроль и надзор &gt; Безопасность гидротехнических сооружений.</w:t>
      </w:r>
    </w:p>
    <w:p w:rsidR="004802EB" w:rsidRPr="00E00683" w:rsidRDefault="004802EB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внимание, что согласно п. 5_2 части 1 статьи 333_18  Налогового кодекса Российской Федерации установлено, что плательщики уплачивают государственную пошлину при обращении за совершением юридически значимых действий, за исключением юридически значимых действий до подачи заявлений и (или) документов на совершение таких действий, либо в случае, если заявления на совершение таких действий поданы в электронной форме, после подачи указанных</w:t>
      </w:r>
      <w:proofErr w:type="gramEnd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заявлений, но до принятия их к рассмотрению.</w:t>
      </w:r>
    </w:p>
    <w:p w:rsidR="00554769" w:rsidRPr="00E00683" w:rsidRDefault="00554769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F70" w:rsidRPr="00E00683" w:rsidRDefault="00E83F70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Достаточно ли нам страхового полиса  или необходимы дополнительные </w:t>
      </w:r>
      <w:r w:rsidR="004802EB"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на ликвидацию аварии ГТС. </w:t>
      </w:r>
    </w:p>
    <w:p w:rsidR="00554769" w:rsidRPr="00E00683" w:rsidRDefault="00554769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p w:rsidR="00554769" w:rsidRPr="00E00683" w:rsidRDefault="00554769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не достаточно,</w:t>
      </w:r>
      <w:r w:rsidR="00ED5AB7" w:rsidRPr="00E00683">
        <w:rPr>
          <w:rFonts w:ascii="Times New Roman" w:hAnsi="Times New Roman" w:cs="Times New Roman"/>
          <w:sz w:val="28"/>
          <w:szCs w:val="28"/>
        </w:rPr>
        <w:t xml:space="preserve"> </w:t>
      </w:r>
      <w:r w:rsidR="00ED5AB7"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гражданской ответственности в случае возмещения вреда, причиненного в результате аварии ГТС (за исключением обстоятельств вследствие непреодолимой силы), осуществляется за счет средств собственника ГТС или эксплуатирующей организации, а также за счет страховой суммы, определенной договором страхования риска гражданской ответственности (страхового полиса</w:t>
      </w:r>
      <w:proofErr w:type="gramStart"/>
      <w:r w:rsidR="00ED5AB7"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="00ED5AB7"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0D4" w:rsidRPr="00E00683" w:rsidRDefault="002350D4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0D4" w:rsidRPr="00E00683" w:rsidRDefault="002350D4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 «Щекиноазот» (пр.</w:t>
      </w:r>
      <w:proofErr w:type="gramEnd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Ленина, д. 40)</w:t>
      </w:r>
      <w:proofErr w:type="gramEnd"/>
    </w:p>
    <w:p w:rsidR="00E83F70" w:rsidRPr="00E00683" w:rsidRDefault="00E83F70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 консервации ГТС разрабатывается отдельная Декларация безопасности ГТС? или в составе проектной документации?</w:t>
      </w:r>
    </w:p>
    <w:p w:rsidR="00E83F70" w:rsidRPr="00E00683" w:rsidRDefault="00E83F70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49B" w:rsidRPr="00E00683" w:rsidRDefault="00E83F70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 случае утери проектной документации по ГТС, на </w:t>
      </w: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proofErr w:type="gramEnd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документа осуществляется консервация.</w:t>
      </w:r>
    </w:p>
    <w:p w:rsidR="002350D4" w:rsidRPr="00E00683" w:rsidRDefault="002350D4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ED5AB7" w:rsidRPr="00E00683" w:rsidRDefault="00ED5AB7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вопроса одновременно, так как они зависят друг от друга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5AB7" w:rsidRPr="00E00683" w:rsidRDefault="00ED5AB7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пункте 4 постановления Правительства РФ от 20.11.2020 N 1892 </w:t>
      </w: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указа-но</w:t>
      </w:r>
      <w:proofErr w:type="gramEnd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декларация безопасности при консервации и ликвидации ГТС IV класса представляется декларантом в орган государственного надзора. В соответствии с пунктом 1 части 2, данного постановления указано, порядок проведения  государственная экспертиза декларации безопасности установлен в отношении ГТС, </w:t>
      </w: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proofErr w:type="gramEnd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эксплуатации.</w:t>
      </w:r>
    </w:p>
    <w:p w:rsidR="00ED5AB7" w:rsidRPr="00E00683" w:rsidRDefault="00ED5AB7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7 постановления Правительства РФ от 01.10.2020 N 1589  установлено, что мероприятия по ликвидации ГТС осуществляются в порядке, определенном проектной документацией, прошедшей государственную экспертизу на предмет, указанный в пункте 2 части 5 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статьи 49 Градостроительного кодекса Российской Федерации. В случае утери или отсутствия проектной документации ликвидация ГТС IV класса осуществляется на основании декларации безопасности при ликвидации ГТС, разработанной на основе действующей утвержденной декларации безопасности ГТС.</w:t>
      </w:r>
    </w:p>
    <w:p w:rsidR="00ED5AB7" w:rsidRPr="00E00683" w:rsidRDefault="00ED5AB7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если ГТС является IV классом, то ликвидаци</w:t>
      </w:r>
      <w:proofErr w:type="gramStart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консервация) должно осуществляться по действующему проекту на ГТС, а при отсутствии его в соответствии с декларацией безопасности на ликвидацию ГТС, при этом одним из условий это наличие действующей декларации безопасности на эксплуатацию ликвидируемого ГТС.</w:t>
      </w:r>
    </w:p>
    <w:p w:rsidR="00ED5AB7" w:rsidRPr="00E00683" w:rsidRDefault="00ED5AB7" w:rsidP="00E0068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действующей проекта и декларации безопасности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ГТС IV класса, ликвидаци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сооружения </w:t>
      </w:r>
      <w:r w:rsidRPr="00E0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осуществляться в соответствии с требованиями, предъявляемыми по сносу объекта капитального строительства (Постановление Правительства РФ от 26.04.2019 N 509).  </w:t>
      </w:r>
    </w:p>
    <w:p w:rsidR="002350D4" w:rsidRPr="00E00683" w:rsidRDefault="002350D4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52249B" w:rsidRPr="00E00683" w:rsidRDefault="0052249B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52249B" w:rsidRPr="00E00683" w:rsidRDefault="00B25750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Вопросы Никитина 41</w:t>
      </w:r>
      <w:r w:rsidR="0052249B" w:rsidRPr="00E00683">
        <w:rPr>
          <w:rFonts w:ascii="Times New Roman" w:hAnsi="Times New Roman" w:cs="Times New Roman"/>
          <w:sz w:val="28"/>
          <w:szCs w:val="28"/>
        </w:rPr>
        <w:t>:</w:t>
      </w:r>
    </w:p>
    <w:p w:rsidR="0052249B" w:rsidRPr="00E00683" w:rsidRDefault="0052249B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683">
        <w:rPr>
          <w:rFonts w:ascii="Times New Roman" w:hAnsi="Times New Roman" w:cs="Times New Roman"/>
          <w:sz w:val="28"/>
          <w:szCs w:val="28"/>
        </w:rPr>
        <w:t>Вопрос: Что представляет собой гидроузел?</w:t>
      </w:r>
    </w:p>
    <w:p w:rsidR="00064B72" w:rsidRPr="00E00683" w:rsidRDefault="00064B72" w:rsidP="00E00683">
      <w:pPr>
        <w:pStyle w:val="header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E00683">
        <w:rPr>
          <w:sz w:val="28"/>
          <w:szCs w:val="28"/>
        </w:rPr>
        <w:t xml:space="preserve">Ответ: Согласно ГОСТ </w:t>
      </w:r>
      <w:proofErr w:type="gramStart"/>
      <w:r w:rsidRPr="00E00683">
        <w:rPr>
          <w:sz w:val="28"/>
          <w:szCs w:val="28"/>
        </w:rPr>
        <w:t>Р</w:t>
      </w:r>
      <w:proofErr w:type="gramEnd"/>
      <w:r w:rsidRPr="00E00683">
        <w:rPr>
          <w:sz w:val="28"/>
          <w:szCs w:val="28"/>
        </w:rPr>
        <w:t xml:space="preserve"> 70214-2022 (национальный стандарт РФ. Гидротехника. Основные понятия. Термины и определения. </w:t>
      </w:r>
      <w:proofErr w:type="spellStart"/>
      <w:r w:rsidRPr="00E00683">
        <w:rPr>
          <w:sz w:val="28"/>
          <w:szCs w:val="28"/>
        </w:rPr>
        <w:t>Hydraulic</w:t>
      </w:r>
      <w:proofErr w:type="spellEnd"/>
      <w:r w:rsidRPr="00E00683">
        <w:rPr>
          <w:sz w:val="28"/>
          <w:szCs w:val="28"/>
        </w:rPr>
        <w:t xml:space="preserve"> </w:t>
      </w:r>
      <w:proofErr w:type="spellStart"/>
      <w:r w:rsidRPr="00E00683">
        <w:rPr>
          <w:sz w:val="28"/>
          <w:szCs w:val="28"/>
        </w:rPr>
        <w:t>engineering</w:t>
      </w:r>
      <w:proofErr w:type="spellEnd"/>
      <w:r w:rsidRPr="00E00683">
        <w:rPr>
          <w:sz w:val="28"/>
          <w:szCs w:val="28"/>
        </w:rPr>
        <w:t xml:space="preserve">. </w:t>
      </w:r>
      <w:proofErr w:type="spellStart"/>
      <w:r w:rsidRPr="00E00683">
        <w:rPr>
          <w:sz w:val="28"/>
          <w:szCs w:val="28"/>
        </w:rPr>
        <w:t>Basic</w:t>
      </w:r>
      <w:proofErr w:type="spellEnd"/>
      <w:r w:rsidRPr="00E00683">
        <w:rPr>
          <w:sz w:val="28"/>
          <w:szCs w:val="28"/>
        </w:rPr>
        <w:t xml:space="preserve"> </w:t>
      </w:r>
      <w:proofErr w:type="spellStart"/>
      <w:r w:rsidRPr="00E00683">
        <w:rPr>
          <w:sz w:val="28"/>
          <w:szCs w:val="28"/>
        </w:rPr>
        <w:t>concepts</w:t>
      </w:r>
      <w:proofErr w:type="spellEnd"/>
      <w:r w:rsidRPr="00E00683">
        <w:rPr>
          <w:sz w:val="28"/>
          <w:szCs w:val="28"/>
        </w:rPr>
        <w:t xml:space="preserve">. </w:t>
      </w:r>
      <w:proofErr w:type="spellStart"/>
      <w:proofErr w:type="gramStart"/>
      <w:r w:rsidRPr="00E00683">
        <w:rPr>
          <w:sz w:val="28"/>
          <w:szCs w:val="28"/>
        </w:rPr>
        <w:t>Terms</w:t>
      </w:r>
      <w:proofErr w:type="spellEnd"/>
      <w:r w:rsidRPr="00E00683">
        <w:rPr>
          <w:sz w:val="28"/>
          <w:szCs w:val="28"/>
        </w:rPr>
        <w:t xml:space="preserve"> </w:t>
      </w:r>
      <w:proofErr w:type="spellStart"/>
      <w:r w:rsidRPr="00E00683">
        <w:rPr>
          <w:sz w:val="28"/>
          <w:szCs w:val="28"/>
        </w:rPr>
        <w:t>and</w:t>
      </w:r>
      <w:proofErr w:type="spellEnd"/>
      <w:r w:rsidRPr="00E00683">
        <w:rPr>
          <w:sz w:val="28"/>
          <w:szCs w:val="28"/>
        </w:rPr>
        <w:t xml:space="preserve"> </w:t>
      </w:r>
      <w:proofErr w:type="spellStart"/>
      <w:r w:rsidRPr="00E00683">
        <w:rPr>
          <w:sz w:val="28"/>
          <w:szCs w:val="28"/>
        </w:rPr>
        <w:t>definitions</w:t>
      </w:r>
      <w:proofErr w:type="spellEnd"/>
      <w:r w:rsidRPr="00E00683">
        <w:rPr>
          <w:sz w:val="28"/>
          <w:szCs w:val="28"/>
        </w:rPr>
        <w:t xml:space="preserve">) и СП 58.13330.2019, гидроузел: комплекс ГТС, объединенных по расположению и совместному функционированию. </w:t>
      </w:r>
      <w:proofErr w:type="gramEnd"/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Вопрос: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«Существует ли образец заявления на выдачу разрешения на эксплуатацию гидротехнических сооружений?».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«Образец заявления не предусмотрен Административным регламентом Федеральной службы по экологическому, технологическому и атомному</w:t>
      </w:r>
      <w:r w:rsidR="00B25750"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надзору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предоставлению государственной услуги по выдаче разрешений на эксплуатацию гидротехнических сооружений (за исключением судоходных и портовых гидротехнических сооружений), утвержденный приказом Ростехнадзора от 02.10.2015 № 394. (далее – Административный регламент № 394). Заявление пишется в свободной форме в соответствии с требованиями п. 16 Административного регламента № 394. </w:t>
      </w:r>
      <w:hyperlink r:id="rId11" w:history="1">
        <w:r w:rsidRPr="00E0068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Рекомендуемая форма заполнения заявления на выдачу разрешения на эксплуатацию гидротехнических сооружений</w:t>
        </w:r>
      </w:hyperlink>
      <w:r w:rsidR="0052249B" w:rsidRPr="00E006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Вопрос: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 какое должностное лицо пишется заявление о выдаче разрешения на эксплуатацию гидротехнических сооружений III и IV класса (кроме гидротехнических сооружений, ограждающих хранилища жидких отходов I, II и III классов опасности)?»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Положениями Административного регламента № 394 не определено должностное лицо, на имя которого пишется заявление о выдаче 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разрешения на эксплуатацию гидротехнических сооружений. Вместе с тем, рекомендуется писать заявление о выдаче разрешения на эксплуатацию гидротехнических сооружений III и IV класса (кроме гидротехнических сооружений, ограждающих хранилища жидких отходов I, II и III классов опасности) на имя руководителя или заместителя руководителя Центрального управления Ростехнадзора, курирующего соответствующее направление, или без указания конкретного должностного лица.</w:t>
      </w:r>
    </w:p>
    <w:p w:rsidR="0052249B" w:rsidRPr="00E00683" w:rsidRDefault="0052249B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Вопрос: 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какой орган (Центральный аппарат или территориальные органы Ростехнадзора) подаются заявления на выдачу разрешения на эксплуатацию гидротехнических сооружений I, II классов, а также гидротехнических сооружений, ограждающих хранилища жидких отходов I, II и III классов опасности?».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 </w:t>
      </w: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соответствии Административным регламентом № 394 заявление для получения (переоформления, выдачи дубликата) разрешения на эксплуатацию гидротехнических сооружений I и II классов, а также гидротехнических сооружений, ограждающих хранилища жидких отходов I, II и III классов опасности, </w:t>
      </w:r>
      <w:proofErr w:type="spellStart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направляетсяв</w:t>
      </w:r>
      <w:proofErr w:type="spellEnd"/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Центральный аппарат Ростехнадзора.</w:t>
      </w:r>
    </w:p>
    <w:p w:rsidR="00064B72" w:rsidRPr="00E00683" w:rsidRDefault="00064B72" w:rsidP="00E0068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Вопрос: «Может ли специалист организации, эксплуатирующей ГТС, пройти аттестацию в Территориальной аттестационной комиссии, если у него нет в</w:t>
      </w:r>
      <w:r w:rsidR="0052249B" w:rsidRPr="00E00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ысшего образования?</w:t>
      </w:r>
    </w:p>
    <w:p w:rsidR="00064B72" w:rsidRPr="00E00683" w:rsidRDefault="00064B72" w:rsidP="00E0068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В документах, регулирующих деятельность аттестационных комиссий Федеральной службы по экологическому, технологическому и атомному надзору, требований к образованию аттестуемых нет. </w:t>
      </w:r>
    </w:p>
    <w:sectPr w:rsidR="00064B72" w:rsidRPr="00E0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421A0"/>
    <w:multiLevelType w:val="hybridMultilevel"/>
    <w:tmpl w:val="F2C4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3C"/>
    <w:rsid w:val="00064B72"/>
    <w:rsid w:val="000979B3"/>
    <w:rsid w:val="00140055"/>
    <w:rsid w:val="002350D4"/>
    <w:rsid w:val="00270AD3"/>
    <w:rsid w:val="0028673C"/>
    <w:rsid w:val="002E08B1"/>
    <w:rsid w:val="003320C7"/>
    <w:rsid w:val="003D059A"/>
    <w:rsid w:val="004802EB"/>
    <w:rsid w:val="004E09E7"/>
    <w:rsid w:val="004E749D"/>
    <w:rsid w:val="0052249B"/>
    <w:rsid w:val="00554769"/>
    <w:rsid w:val="00616559"/>
    <w:rsid w:val="00AA143D"/>
    <w:rsid w:val="00B25750"/>
    <w:rsid w:val="00D03B7A"/>
    <w:rsid w:val="00E00683"/>
    <w:rsid w:val="00E83F70"/>
    <w:rsid w:val="00EC6A81"/>
    <w:rsid w:val="00ED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0C7"/>
    <w:pPr>
      <w:ind w:left="720"/>
      <w:contextualSpacing/>
    </w:pPr>
  </w:style>
  <w:style w:type="paragraph" w:customStyle="1" w:styleId="headertext">
    <w:name w:val="headertext"/>
    <w:basedOn w:val="a"/>
    <w:rsid w:val="0006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0C7"/>
    <w:pPr>
      <w:ind w:left="720"/>
      <w:contextualSpacing/>
    </w:pPr>
  </w:style>
  <w:style w:type="paragraph" w:customStyle="1" w:styleId="headertext">
    <w:name w:val="headertext"/>
    <w:basedOn w:val="a"/>
    <w:rsid w:val="0006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9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910962&amp;prevdoc=573774720&amp;point=mark=0000000000000000000000000000000000000000000000000064U0I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565910962&amp;prevdoc=573774720&amp;point=mark=000000000000000000000000000000000000000000000000006540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46062&amp;prevdoc=573774720&amp;point=mark=000000000000000000000000000000000000000000000000007DC0K7" TargetMode="External"/><Relationship Id="rId11" Type="http://schemas.openxmlformats.org/officeDocument/2006/relationships/hyperlink" Target="http://cntr.gosnadzor.ru/activity/control/Gidro_nadz/doc/%D0%9E%D0%B1%D1%80%D0%B0%D0%B7%D0%B5%D1%86%20%D0%B7%D0%B0%D1%8F%D0%B2%D0%BB%D0%B5%D0%BD%D0%B8%D1%8F%20%D0%BD%D0%B0%20%D0%BF%D0%BE%D0%BB%D1%83%D1%87%D0%B5%D0%BD%D0%B8%D0%B5%20%D1%80%D0%B0%D0%B7%D1%80%D0%B5%D1%88%D0%B5%D0%BD%D0%B8%D1%8F%20%D0%BD%D0%B0%20%D1%8D%D0%BA%D1%81%D0%BF%D0%BB%D1%83%D0%B0%D1%82%D0%B0%D1%86%D0%B8%D1%8E%20%D0%93%D0%A2%D0%A1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73191717&amp;prevdoc=573774720&amp;point=mark=000000000000000000000000000000000000000000000000007DQ0KC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910962&amp;prevdoc=573774720&amp;point=mark=0000000000000000000000000000000000000000000000000065C0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4173</Words>
  <Characters>23787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27905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GTS_5</dc:creator>
  <cp:lastModifiedBy>User</cp:lastModifiedBy>
  <cp:revision>2</cp:revision>
  <cp:lastPrinted>2023-03-29T05:57:00Z</cp:lastPrinted>
  <dcterms:created xsi:type="dcterms:W3CDTF">2023-04-10T06:25:00Z</dcterms:created>
  <dcterms:modified xsi:type="dcterms:W3CDTF">2023-04-10T06:25:00Z</dcterms:modified>
</cp:coreProperties>
</file>