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7C" w:rsidRDefault="000F517C" w:rsidP="000F517C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F517C" w:rsidRDefault="000F517C" w:rsidP="000F517C">
      <w:pPr>
        <w:spacing w:before="480" w:after="480"/>
        <w:jc w:val="center"/>
        <w:rPr>
          <w:b/>
          <w:sz w:val="28"/>
          <w:szCs w:val="28"/>
        </w:rPr>
      </w:pPr>
    </w:p>
    <w:p w:rsidR="000F517C" w:rsidRDefault="000F517C" w:rsidP="000F517C">
      <w:pPr>
        <w:spacing w:before="480" w:after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 ноября</w:t>
      </w:r>
      <w:r>
        <w:rPr>
          <w:b/>
          <w:sz w:val="28"/>
          <w:szCs w:val="28"/>
        </w:rPr>
        <w:t xml:space="preserve"> 2025 года                                                                 №ПР-231-3</w:t>
      </w:r>
      <w:r>
        <w:rPr>
          <w:b/>
          <w:sz w:val="28"/>
          <w:szCs w:val="28"/>
        </w:rPr>
        <w:t>79</w:t>
      </w:r>
      <w:r>
        <w:rPr>
          <w:b/>
          <w:sz w:val="28"/>
          <w:szCs w:val="28"/>
        </w:rPr>
        <w:t>-о</w:t>
      </w:r>
    </w:p>
    <w:p w:rsidR="000F517C" w:rsidRDefault="000F517C" w:rsidP="000F517C">
      <w:pPr>
        <w:spacing w:before="480" w:after="480"/>
        <w:ind w:left="-142" w:right="-285" w:firstLine="142"/>
        <w:jc w:val="center"/>
        <w:rPr>
          <w:b/>
          <w:sz w:val="28"/>
          <w:szCs w:val="28"/>
        </w:rPr>
      </w:pPr>
      <w:r w:rsidRPr="0072202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составе Комиссии </w:t>
      </w:r>
      <w:proofErr w:type="spellStart"/>
      <w:r>
        <w:rPr>
          <w:b/>
          <w:sz w:val="28"/>
          <w:szCs w:val="28"/>
        </w:rPr>
        <w:t>Приокского</w:t>
      </w:r>
      <w:proofErr w:type="spellEnd"/>
      <w:r>
        <w:rPr>
          <w:b/>
          <w:sz w:val="28"/>
          <w:szCs w:val="28"/>
        </w:rPr>
        <w:t xml:space="preserve"> управления </w:t>
      </w:r>
      <w:proofErr w:type="spellStart"/>
      <w:r>
        <w:rPr>
          <w:b/>
          <w:sz w:val="28"/>
          <w:szCs w:val="28"/>
        </w:rPr>
        <w:t>Ростехнадзора</w:t>
      </w:r>
      <w:proofErr w:type="spellEnd"/>
      <w:r>
        <w:rPr>
          <w:b/>
          <w:sz w:val="28"/>
          <w:szCs w:val="28"/>
        </w:rPr>
        <w:t xml:space="preserve">                                  по соблюдению требований к служебному поведению                     государственных гражданских служащих                                                                      и урегулированию конфликта интересов</w:t>
      </w:r>
    </w:p>
    <w:p w:rsidR="000F517C" w:rsidRPr="002E2F99" w:rsidRDefault="000F517C" w:rsidP="000F517C">
      <w:pPr>
        <w:ind w:left="-284" w:right="-144" w:firstLine="709"/>
        <w:jc w:val="both"/>
        <w:rPr>
          <w:sz w:val="28"/>
          <w:szCs w:val="28"/>
        </w:rPr>
      </w:pPr>
      <w:r w:rsidRPr="002E2F99">
        <w:rPr>
          <w:sz w:val="28"/>
          <w:szCs w:val="28"/>
        </w:rPr>
        <w:t xml:space="preserve">В соответствии с Федеральным законом от 27.07.2004 № 79-ФЗ                       «О государственной гражданской службе Российской Федерации», Федеральным законом от 25.12.2008 № 273-ФЗ «О противодействии коррупции», в целях реализации Указа Президента Российской Федерации от 01.07.2010 № 821                       «О комиссиях по соблюдению требований к служебному поведению </w:t>
      </w:r>
      <w:r>
        <w:rPr>
          <w:sz w:val="28"/>
          <w:szCs w:val="28"/>
        </w:rPr>
        <w:t xml:space="preserve">федеральных </w:t>
      </w:r>
      <w:r w:rsidRPr="002E2F99">
        <w:rPr>
          <w:sz w:val="28"/>
          <w:szCs w:val="28"/>
        </w:rPr>
        <w:t>государственных служащих и урегулированию конфликт</w:t>
      </w:r>
      <w:r>
        <w:rPr>
          <w:sz w:val="28"/>
          <w:szCs w:val="28"/>
        </w:rPr>
        <w:t>а</w:t>
      </w:r>
      <w:r w:rsidRPr="002E2F99">
        <w:rPr>
          <w:sz w:val="28"/>
          <w:szCs w:val="28"/>
        </w:rPr>
        <w:t xml:space="preserve"> интересов», </w:t>
      </w:r>
      <w:r w:rsidRPr="002E2F99">
        <w:rPr>
          <w:spacing w:val="40"/>
          <w:sz w:val="28"/>
          <w:szCs w:val="28"/>
        </w:rPr>
        <w:t>приказываю</w:t>
      </w:r>
      <w:r w:rsidRPr="002E2F99">
        <w:rPr>
          <w:sz w:val="28"/>
          <w:szCs w:val="28"/>
        </w:rPr>
        <w:t>:</w:t>
      </w:r>
    </w:p>
    <w:p w:rsidR="000F517C" w:rsidRPr="002F119F" w:rsidRDefault="000F517C" w:rsidP="000F517C">
      <w:pPr>
        <w:pStyle w:val="a3"/>
        <w:numPr>
          <w:ilvl w:val="0"/>
          <w:numId w:val="1"/>
        </w:numPr>
        <w:spacing w:after="240"/>
        <w:ind w:left="-284" w:right="-144" w:firstLine="709"/>
        <w:jc w:val="both"/>
        <w:rPr>
          <w:bCs/>
          <w:sz w:val="28"/>
          <w:szCs w:val="28"/>
        </w:rPr>
      </w:pPr>
      <w:r w:rsidRPr="002F119F">
        <w:rPr>
          <w:sz w:val="28"/>
          <w:szCs w:val="28"/>
        </w:rPr>
        <w:t xml:space="preserve">Утвердить состав Комиссии </w:t>
      </w:r>
      <w:proofErr w:type="spellStart"/>
      <w:r w:rsidRPr="002F119F">
        <w:rPr>
          <w:sz w:val="28"/>
          <w:szCs w:val="28"/>
        </w:rPr>
        <w:t>Приокского</w:t>
      </w:r>
      <w:proofErr w:type="spellEnd"/>
      <w:r w:rsidRPr="002F119F">
        <w:rPr>
          <w:sz w:val="28"/>
          <w:szCs w:val="28"/>
        </w:rPr>
        <w:t xml:space="preserve"> управления </w:t>
      </w:r>
      <w:proofErr w:type="spellStart"/>
      <w:r w:rsidRPr="002F119F">
        <w:rPr>
          <w:sz w:val="28"/>
          <w:szCs w:val="28"/>
        </w:rPr>
        <w:t>Ростехнадзора</w:t>
      </w:r>
      <w:proofErr w:type="spellEnd"/>
      <w:r w:rsidRPr="002F1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F119F"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</w:t>
      </w:r>
      <w:r>
        <w:rPr>
          <w:sz w:val="28"/>
          <w:szCs w:val="28"/>
        </w:rPr>
        <w:t>а</w:t>
      </w:r>
      <w:r w:rsidRPr="002F119F">
        <w:rPr>
          <w:sz w:val="28"/>
          <w:szCs w:val="28"/>
        </w:rPr>
        <w:t xml:space="preserve"> интересов </w:t>
      </w:r>
      <w:r>
        <w:rPr>
          <w:sz w:val="28"/>
          <w:szCs w:val="28"/>
        </w:rPr>
        <w:t xml:space="preserve">                                 </w:t>
      </w:r>
      <w:r w:rsidRPr="002F119F">
        <w:rPr>
          <w:sz w:val="28"/>
          <w:szCs w:val="28"/>
        </w:rPr>
        <w:t xml:space="preserve">(далее – Комиссия) </w:t>
      </w:r>
      <w:r>
        <w:rPr>
          <w:sz w:val="28"/>
          <w:szCs w:val="28"/>
        </w:rPr>
        <w:t>согласно П</w:t>
      </w:r>
      <w:r w:rsidRPr="002F119F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№ 1 </w:t>
      </w:r>
      <w:r w:rsidRPr="002F119F">
        <w:rPr>
          <w:sz w:val="28"/>
          <w:szCs w:val="28"/>
        </w:rPr>
        <w:t>к настоящему приказу.</w:t>
      </w:r>
    </w:p>
    <w:p w:rsidR="000F517C" w:rsidRDefault="000F517C" w:rsidP="000F517C">
      <w:pPr>
        <w:pStyle w:val="a3"/>
        <w:numPr>
          <w:ilvl w:val="0"/>
          <w:numId w:val="1"/>
        </w:numPr>
        <w:spacing w:after="240"/>
        <w:ind w:left="-284" w:right="-144" w:firstLine="709"/>
        <w:jc w:val="both"/>
        <w:rPr>
          <w:bCs/>
          <w:sz w:val="28"/>
          <w:szCs w:val="28"/>
        </w:rPr>
      </w:pPr>
      <w:r w:rsidRPr="002F119F">
        <w:rPr>
          <w:sz w:val="28"/>
          <w:szCs w:val="28"/>
        </w:rPr>
        <w:t xml:space="preserve">Комиссии в своей работе руководствоваться приказом </w:t>
      </w:r>
      <w:proofErr w:type="spellStart"/>
      <w:r w:rsidRPr="002F119F">
        <w:rPr>
          <w:sz w:val="28"/>
          <w:szCs w:val="28"/>
        </w:rPr>
        <w:t>Ростехнадзора</w:t>
      </w:r>
      <w:proofErr w:type="spellEnd"/>
      <w:r w:rsidRPr="002F1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F119F">
        <w:rPr>
          <w:sz w:val="28"/>
          <w:szCs w:val="28"/>
        </w:rPr>
        <w:t>от 10.04.2015 № 143 «</w:t>
      </w:r>
      <w:r w:rsidRPr="002F119F">
        <w:rPr>
          <w:bCs/>
          <w:sz w:val="28"/>
          <w:szCs w:val="28"/>
        </w:rPr>
        <w:t>Об утверждении Положения о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интересов».</w:t>
      </w:r>
    </w:p>
    <w:p w:rsidR="000F517C" w:rsidRDefault="000F517C" w:rsidP="000F517C">
      <w:pPr>
        <w:pStyle w:val="a3"/>
        <w:numPr>
          <w:ilvl w:val="0"/>
          <w:numId w:val="1"/>
        </w:numPr>
        <w:spacing w:after="240"/>
        <w:ind w:left="-284" w:right="-144" w:firstLine="709"/>
        <w:jc w:val="both"/>
        <w:rPr>
          <w:bCs/>
          <w:sz w:val="28"/>
          <w:szCs w:val="28"/>
        </w:rPr>
      </w:pPr>
      <w:r w:rsidRPr="00367FCD">
        <w:rPr>
          <w:bCs/>
          <w:sz w:val="28"/>
          <w:szCs w:val="28"/>
        </w:rPr>
        <w:t xml:space="preserve">Признать утратившим силу приказ </w:t>
      </w:r>
      <w:proofErr w:type="spellStart"/>
      <w:r w:rsidRPr="00367FCD">
        <w:rPr>
          <w:bCs/>
          <w:sz w:val="28"/>
          <w:szCs w:val="28"/>
        </w:rPr>
        <w:t>Приокского</w:t>
      </w:r>
      <w:proofErr w:type="spellEnd"/>
      <w:r w:rsidRPr="00367FCD">
        <w:rPr>
          <w:bCs/>
          <w:sz w:val="28"/>
          <w:szCs w:val="28"/>
        </w:rPr>
        <w:t xml:space="preserve"> управления </w:t>
      </w:r>
      <w:proofErr w:type="spellStart"/>
      <w:r w:rsidRPr="00367FCD">
        <w:rPr>
          <w:bCs/>
          <w:sz w:val="28"/>
          <w:szCs w:val="28"/>
        </w:rPr>
        <w:t>Ростехнадзора</w:t>
      </w:r>
      <w:proofErr w:type="spellEnd"/>
      <w:r w:rsidRPr="00367FCD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28.02.2024</w:t>
      </w:r>
      <w:r w:rsidRPr="00367FCD">
        <w:rPr>
          <w:bCs/>
          <w:sz w:val="28"/>
          <w:szCs w:val="28"/>
        </w:rPr>
        <w:t xml:space="preserve"> № ПР-231-</w:t>
      </w:r>
      <w:r>
        <w:rPr>
          <w:bCs/>
          <w:sz w:val="28"/>
          <w:szCs w:val="28"/>
        </w:rPr>
        <w:t>88</w:t>
      </w:r>
      <w:r w:rsidRPr="00367FCD">
        <w:rPr>
          <w:bCs/>
          <w:sz w:val="28"/>
          <w:szCs w:val="28"/>
        </w:rPr>
        <w:t xml:space="preserve">-о «О составе Комиссии </w:t>
      </w:r>
      <w:proofErr w:type="spellStart"/>
      <w:r w:rsidRPr="00367FCD">
        <w:rPr>
          <w:bCs/>
          <w:sz w:val="28"/>
          <w:szCs w:val="28"/>
        </w:rPr>
        <w:t>Приокского</w:t>
      </w:r>
      <w:proofErr w:type="spellEnd"/>
      <w:r w:rsidRPr="00367FCD">
        <w:rPr>
          <w:bCs/>
          <w:sz w:val="28"/>
          <w:szCs w:val="28"/>
        </w:rPr>
        <w:t xml:space="preserve"> управления </w:t>
      </w:r>
      <w:proofErr w:type="spellStart"/>
      <w:r w:rsidRPr="00367FCD">
        <w:rPr>
          <w:bCs/>
          <w:sz w:val="28"/>
          <w:szCs w:val="28"/>
        </w:rPr>
        <w:t>Ростехнадзора</w:t>
      </w:r>
      <w:proofErr w:type="spellEnd"/>
      <w:r w:rsidRPr="00367FCD">
        <w:rPr>
          <w:bCs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</w:t>
      </w:r>
      <w:r>
        <w:rPr>
          <w:bCs/>
          <w:sz w:val="28"/>
          <w:szCs w:val="28"/>
        </w:rPr>
        <w:t>лированию конфликта интересов».</w:t>
      </w:r>
    </w:p>
    <w:p w:rsidR="000F517C" w:rsidRPr="00367FCD" w:rsidRDefault="000F517C" w:rsidP="000F517C">
      <w:pPr>
        <w:pStyle w:val="a3"/>
        <w:spacing w:after="240"/>
        <w:ind w:left="425" w:right="-1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F517C" w:rsidRPr="002B1B91" w:rsidRDefault="000F517C" w:rsidP="000F517C">
      <w:pPr>
        <w:pStyle w:val="headertext"/>
        <w:spacing w:after="240" w:afterAutospacing="0"/>
        <w:ind w:left="-284" w:right="-14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C3FD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CC3FD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В.Г. </w:t>
      </w:r>
      <w:proofErr w:type="spellStart"/>
      <w:r>
        <w:rPr>
          <w:sz w:val="28"/>
          <w:szCs w:val="28"/>
        </w:rPr>
        <w:t>Челенко</w:t>
      </w:r>
      <w:proofErr w:type="spellEnd"/>
    </w:p>
    <w:p w:rsidR="000F517C" w:rsidRDefault="000F517C" w:rsidP="000F517C"/>
    <w:p w:rsidR="000F517C" w:rsidRDefault="000F517C" w:rsidP="000F517C"/>
    <w:p w:rsidR="000F517C" w:rsidRDefault="000F517C" w:rsidP="000F517C"/>
    <w:p w:rsidR="000F517C" w:rsidRDefault="000F517C" w:rsidP="000F517C"/>
    <w:p w:rsidR="000F517C" w:rsidRDefault="000F517C" w:rsidP="000F517C"/>
    <w:p w:rsidR="000F517C" w:rsidRDefault="000F517C" w:rsidP="000F517C"/>
    <w:p w:rsidR="000F517C" w:rsidRDefault="000F517C" w:rsidP="000F517C">
      <w:pPr>
        <w:rPr>
          <w:rFonts w:eastAsia="Times New Roman"/>
        </w:rPr>
      </w:pPr>
      <w:r w:rsidRPr="0090282D">
        <w:rPr>
          <w:sz w:val="28"/>
          <w:szCs w:val="28"/>
        </w:rPr>
        <w:lastRenderedPageBreak/>
        <w:t xml:space="preserve">Согласно приложению № 1 </w:t>
      </w:r>
      <w:r>
        <w:rPr>
          <w:sz w:val="28"/>
          <w:szCs w:val="28"/>
        </w:rPr>
        <w:t>к приказу</w:t>
      </w:r>
    </w:p>
    <w:p w:rsidR="000F517C" w:rsidRDefault="000F517C" w:rsidP="000F517C">
      <w:pPr>
        <w:tabs>
          <w:tab w:val="left" w:pos="7655"/>
        </w:tabs>
        <w:jc w:val="right"/>
        <w:rPr>
          <w:rFonts w:eastAsia="Times New Roman"/>
        </w:rPr>
      </w:pPr>
    </w:p>
    <w:p w:rsidR="000F517C" w:rsidRDefault="000F517C" w:rsidP="000F517C">
      <w:pPr>
        <w:tabs>
          <w:tab w:val="left" w:pos="7655"/>
        </w:tabs>
        <w:jc w:val="center"/>
        <w:rPr>
          <w:rFonts w:eastAsia="Times New Roman"/>
          <w:sz w:val="28"/>
          <w:szCs w:val="28"/>
        </w:rPr>
      </w:pPr>
    </w:p>
    <w:p w:rsidR="000F517C" w:rsidRDefault="000F517C" w:rsidP="000F517C">
      <w:pPr>
        <w:tabs>
          <w:tab w:val="left" w:pos="7655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</w:t>
      </w:r>
    </w:p>
    <w:p w:rsidR="000F517C" w:rsidRDefault="000F517C" w:rsidP="000F517C">
      <w:pPr>
        <w:tabs>
          <w:tab w:val="left" w:pos="7655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0F517C" w:rsidRDefault="000F517C" w:rsidP="000F517C">
      <w:pPr>
        <w:tabs>
          <w:tab w:val="left" w:pos="7655"/>
        </w:tabs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комиссии </w:t>
      </w:r>
      <w:proofErr w:type="spellStart"/>
      <w:r w:rsidRPr="002F119F">
        <w:rPr>
          <w:sz w:val="28"/>
          <w:szCs w:val="28"/>
        </w:rPr>
        <w:t>Приокского</w:t>
      </w:r>
      <w:proofErr w:type="spellEnd"/>
      <w:r w:rsidRPr="002F119F">
        <w:rPr>
          <w:sz w:val="28"/>
          <w:szCs w:val="28"/>
        </w:rPr>
        <w:t xml:space="preserve"> управления </w:t>
      </w:r>
      <w:proofErr w:type="spellStart"/>
      <w:r w:rsidRPr="002F119F">
        <w:rPr>
          <w:sz w:val="28"/>
          <w:szCs w:val="28"/>
        </w:rPr>
        <w:t>Ростехнадзора</w:t>
      </w:r>
      <w:proofErr w:type="spellEnd"/>
      <w:r w:rsidRPr="002F119F">
        <w:rPr>
          <w:sz w:val="28"/>
          <w:szCs w:val="28"/>
        </w:rPr>
        <w:t xml:space="preserve"> </w:t>
      </w:r>
    </w:p>
    <w:p w:rsidR="000F517C" w:rsidRDefault="000F517C" w:rsidP="000F517C">
      <w:pPr>
        <w:tabs>
          <w:tab w:val="left" w:pos="7655"/>
        </w:tabs>
        <w:jc w:val="center"/>
        <w:rPr>
          <w:sz w:val="28"/>
          <w:szCs w:val="28"/>
        </w:rPr>
      </w:pPr>
      <w:r w:rsidRPr="002F119F"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конфликтов интересов</w:t>
      </w:r>
      <w:r>
        <w:rPr>
          <w:sz w:val="28"/>
          <w:szCs w:val="28"/>
        </w:rPr>
        <w:t>:</w:t>
      </w:r>
    </w:p>
    <w:p w:rsidR="000F517C" w:rsidRDefault="000F517C" w:rsidP="000F517C">
      <w:pPr>
        <w:tabs>
          <w:tab w:val="left" w:pos="7655"/>
        </w:tabs>
        <w:jc w:val="center"/>
        <w:rPr>
          <w:sz w:val="28"/>
          <w:szCs w:val="28"/>
        </w:rPr>
      </w:pPr>
    </w:p>
    <w:p w:rsidR="000F517C" w:rsidRDefault="000F517C" w:rsidP="000F517C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Бирюков А.В. – заместитель руководителя управления (председатель комиссии)</w:t>
      </w:r>
    </w:p>
    <w:p w:rsidR="000F517C" w:rsidRDefault="000F517C" w:rsidP="000F517C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Пронин А.Е. - заместитель руководителя управления (заместитель председателя комиссии)</w:t>
      </w:r>
    </w:p>
    <w:p w:rsidR="000F517C" w:rsidRDefault="000F517C" w:rsidP="000F517C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Немчинова Л.А. – заместитель начальника отдела по работе с кадрами и юридического обеспечения (секретарь комиссии)</w:t>
      </w:r>
    </w:p>
    <w:p w:rsidR="000F517C" w:rsidRDefault="000F517C" w:rsidP="000F517C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Шестакова Т.В. – заместитель начальника отдела предоставления государственных услуг, планирования и отчетности </w:t>
      </w:r>
    </w:p>
    <w:p w:rsidR="000F517C" w:rsidRDefault="000F517C" w:rsidP="000F517C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 w:rsidRPr="0090282D">
        <w:rPr>
          <w:sz w:val="28"/>
          <w:szCs w:val="28"/>
        </w:rPr>
        <w:t xml:space="preserve">Королёва Н.В. – ведущий  специалист-эксперт отдела по работе с кадрами и юридического обеспечения </w:t>
      </w:r>
    </w:p>
    <w:p w:rsidR="000F517C" w:rsidRDefault="000F517C" w:rsidP="000F517C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 w:rsidRPr="0090282D">
        <w:rPr>
          <w:sz w:val="28"/>
          <w:szCs w:val="28"/>
        </w:rPr>
        <w:t>К</w:t>
      </w:r>
      <w:r>
        <w:rPr>
          <w:sz w:val="28"/>
          <w:szCs w:val="28"/>
        </w:rPr>
        <w:t>улешова Ю.А.</w:t>
      </w:r>
      <w:r w:rsidRPr="0090282D">
        <w:rPr>
          <w:sz w:val="28"/>
          <w:szCs w:val="28"/>
        </w:rPr>
        <w:t xml:space="preserve"> – ведущий  специалист-эксперт отдела по работе с кадрами и юридического обеспечения </w:t>
      </w:r>
    </w:p>
    <w:p w:rsidR="000F517C" w:rsidRDefault="000F517C" w:rsidP="000F517C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Глушков Н.С</w:t>
      </w:r>
      <w:bookmarkStart w:id="0" w:name="_GoBack"/>
      <w:bookmarkEnd w:id="0"/>
      <w:r>
        <w:rPr>
          <w:sz w:val="28"/>
          <w:szCs w:val="28"/>
        </w:rPr>
        <w:t xml:space="preserve">. – ветеран управления, представитель общественной организации ветеранов </w:t>
      </w:r>
      <w:proofErr w:type="spellStart"/>
      <w:r>
        <w:rPr>
          <w:sz w:val="28"/>
          <w:szCs w:val="28"/>
        </w:rPr>
        <w:t>Приокского</w:t>
      </w:r>
      <w:proofErr w:type="spellEnd"/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Ростехнадзора</w:t>
      </w:r>
      <w:proofErr w:type="spellEnd"/>
    </w:p>
    <w:p w:rsidR="000F517C" w:rsidRPr="0090282D" w:rsidRDefault="000F517C" w:rsidP="000F517C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 А.В. – старший преподаватель кафедры «Правосудие и правоохранительная деятельность» Института права и управления </w:t>
      </w:r>
      <w:proofErr w:type="spellStart"/>
      <w:r>
        <w:rPr>
          <w:sz w:val="28"/>
          <w:szCs w:val="28"/>
        </w:rPr>
        <w:t>ТулГУ</w:t>
      </w:r>
      <w:proofErr w:type="spellEnd"/>
    </w:p>
    <w:p w:rsidR="000F517C" w:rsidRDefault="000F517C" w:rsidP="000F517C">
      <w:pPr>
        <w:tabs>
          <w:tab w:val="left" w:pos="7655"/>
        </w:tabs>
        <w:jc w:val="center"/>
        <w:rPr>
          <w:sz w:val="28"/>
          <w:szCs w:val="28"/>
        </w:rPr>
      </w:pPr>
    </w:p>
    <w:p w:rsidR="00D53F40" w:rsidRDefault="00D53F40"/>
    <w:sectPr w:rsidR="00D5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75E6A"/>
    <w:multiLevelType w:val="hybridMultilevel"/>
    <w:tmpl w:val="8C4CD7A2"/>
    <w:lvl w:ilvl="0" w:tplc="13B67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F965F0"/>
    <w:multiLevelType w:val="hybridMultilevel"/>
    <w:tmpl w:val="06D69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7C"/>
    <w:rsid w:val="000F517C"/>
    <w:rsid w:val="00D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17C"/>
    <w:pPr>
      <w:ind w:left="720"/>
      <w:contextualSpacing/>
    </w:pPr>
  </w:style>
  <w:style w:type="paragraph" w:customStyle="1" w:styleId="headertext">
    <w:name w:val="headertext"/>
    <w:basedOn w:val="a"/>
    <w:rsid w:val="000F517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17C"/>
    <w:pPr>
      <w:ind w:left="720"/>
      <w:contextualSpacing/>
    </w:pPr>
  </w:style>
  <w:style w:type="paragraph" w:customStyle="1" w:styleId="headertext">
    <w:name w:val="headertext"/>
    <w:basedOn w:val="a"/>
    <w:rsid w:val="000F517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Приокское</dc:creator>
  <cp:lastModifiedBy>Приокское</cp:lastModifiedBy>
  <cp:revision>1</cp:revision>
  <dcterms:created xsi:type="dcterms:W3CDTF">2025-12-29T11:06:00Z</dcterms:created>
  <dcterms:modified xsi:type="dcterms:W3CDTF">2025-12-29T11:07:00Z</dcterms:modified>
</cp:coreProperties>
</file>